
<file path=[Content_Types].xml><?xml version="1.0" encoding="utf-8"?>
<Types xmlns="http://schemas.openxmlformats.org/package/2006/content-types">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CDE" w:rsidRDefault="00757B26" w:rsidP="00EC1824">
      <w:pPr>
        <w:rPr>
          <w:rFonts w:ascii="Comic Sans MS" w:hAnsi="Comic Sans MS"/>
          <w:sz w:val="24"/>
          <w:szCs w:val="24"/>
        </w:rPr>
      </w:pPr>
      <w:r w:rsidRPr="00757B26">
        <w:rPr>
          <w:rFonts w:ascii="Comic Sans MS" w:hAnsi="Comic Sans MS"/>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35.5pt;height:51pt">
            <v:shadow on="t" opacity="52429f"/>
            <v:textpath style="font-family:&quot;Arial Black&quot;;font-style:italic;v-text-kern:t" trim="t" fitpath="t" string="Question #8"/>
          </v:shape>
        </w:pict>
      </w:r>
    </w:p>
    <w:p w:rsidR="00184700" w:rsidRPr="008C20C0" w:rsidRDefault="00EC1824" w:rsidP="00EC1824">
      <w:pPr>
        <w:rPr>
          <w:rFonts w:ascii="Comic Sans MS" w:hAnsi="Comic Sans MS" w:cstheme="minorHAnsi"/>
          <w:i/>
          <w:sz w:val="24"/>
          <w:szCs w:val="24"/>
        </w:rPr>
      </w:pPr>
      <w:r w:rsidRPr="008C20C0">
        <w:rPr>
          <w:rFonts w:ascii="Comic Sans MS" w:hAnsi="Comic Sans MS" w:cstheme="minorHAnsi"/>
          <w:i/>
          <w:sz w:val="24"/>
          <w:szCs w:val="24"/>
        </w:rPr>
        <w:t>In their study of students’ reasons for online plagiarism, Comas-Forgas and Sureda-Negre (2010) found that some students say it “is easier, simpler and more comfortable than doing the work yourself” (p. 223). Can you suggest arguments that would help persuade students that online plagiarism, while easy and quick, is not in their best interests?</w:t>
      </w:r>
    </w:p>
    <w:p w:rsidR="008C20C0" w:rsidRPr="008C20C0" w:rsidRDefault="00EC1824" w:rsidP="008C20C0">
      <w:pPr>
        <w:autoSpaceDE w:val="0"/>
        <w:autoSpaceDN w:val="0"/>
        <w:adjustRightInd w:val="0"/>
        <w:spacing w:after="0" w:line="240" w:lineRule="auto"/>
        <w:ind w:firstLine="720"/>
        <w:rPr>
          <w:rFonts w:ascii="Comic Sans MS" w:eastAsia="Calibri" w:hAnsi="Comic Sans MS" w:cs="Calibri"/>
          <w:color w:val="292526"/>
          <w:sz w:val="24"/>
          <w:szCs w:val="24"/>
          <w:lang w:eastAsia="en-CA"/>
        </w:rPr>
      </w:pPr>
      <w:r w:rsidRPr="008C20C0">
        <w:rPr>
          <w:rStyle w:val="definition1"/>
          <w:rFonts w:ascii="Comic Sans MS" w:hAnsi="Comic Sans MS"/>
          <w:color w:val="333333"/>
          <w:sz w:val="24"/>
          <w:szCs w:val="24"/>
        </w:rPr>
        <w:t xml:space="preserve">Technology has made it easy for students to find work and pass it off as their own. With so much available on the internet students find this tempting. </w:t>
      </w:r>
      <w:r w:rsidR="008C20C0">
        <w:rPr>
          <w:rStyle w:val="definition1"/>
          <w:rFonts w:ascii="Comic Sans MS" w:hAnsi="Comic Sans MS"/>
          <w:color w:val="333333"/>
          <w:sz w:val="24"/>
          <w:szCs w:val="24"/>
        </w:rPr>
        <w:t xml:space="preserve"> </w:t>
      </w:r>
      <w:r w:rsidR="008C20C0" w:rsidRPr="008C20C0">
        <w:rPr>
          <w:rFonts w:ascii="Comic Sans MS" w:eastAsia="Calibri" w:hAnsi="Comic Sans MS" w:cs="Calibri"/>
          <w:color w:val="292526"/>
          <w:sz w:val="24"/>
          <w:szCs w:val="24"/>
          <w:lang w:eastAsia="en-CA"/>
        </w:rPr>
        <w:t>The sugges</w:t>
      </w:r>
      <w:r w:rsidR="00D75FF6">
        <w:rPr>
          <w:rFonts w:ascii="Comic Sans MS" w:hAnsi="Comic Sans MS" w:cstheme="minorHAnsi"/>
          <w:color w:val="292526"/>
          <w:sz w:val="24"/>
          <w:szCs w:val="24"/>
          <w:lang w:eastAsia="en-CA"/>
        </w:rPr>
        <w:t xml:space="preserve">tion has </w:t>
      </w:r>
      <w:r w:rsidR="008C20C0" w:rsidRPr="008C20C0">
        <w:rPr>
          <w:rFonts w:ascii="Comic Sans MS" w:hAnsi="Comic Sans MS" w:cstheme="minorHAnsi"/>
          <w:color w:val="292526"/>
          <w:sz w:val="24"/>
          <w:szCs w:val="24"/>
          <w:lang w:eastAsia="en-CA"/>
        </w:rPr>
        <w:t>in fact been made</w:t>
      </w:r>
      <w:r w:rsidR="00D75FF6">
        <w:rPr>
          <w:rFonts w:ascii="Comic Sans MS" w:hAnsi="Comic Sans MS" w:cstheme="minorHAnsi"/>
          <w:color w:val="292526"/>
          <w:sz w:val="24"/>
          <w:szCs w:val="24"/>
          <w:lang w:eastAsia="en-CA"/>
        </w:rPr>
        <w:t xml:space="preserve"> t</w:t>
      </w:r>
      <w:r w:rsidR="008C20C0" w:rsidRPr="008C20C0">
        <w:rPr>
          <w:rFonts w:ascii="Comic Sans MS" w:eastAsia="Calibri" w:hAnsi="Comic Sans MS" w:cs="Calibri"/>
          <w:color w:val="292526"/>
          <w:sz w:val="24"/>
          <w:szCs w:val="24"/>
          <w:lang w:eastAsia="en-CA"/>
        </w:rPr>
        <w:t>hat students perceive online plagiarism offences as being significantly less dishonest than similar offences using printed sources (Baruchson-Arbib and Yaari 2004).</w:t>
      </w:r>
    </w:p>
    <w:p w:rsidR="008C20C0" w:rsidRPr="008C20C0" w:rsidRDefault="008C20C0" w:rsidP="008C20C0">
      <w:pPr>
        <w:autoSpaceDE w:val="0"/>
        <w:autoSpaceDN w:val="0"/>
        <w:adjustRightInd w:val="0"/>
        <w:spacing w:after="0" w:line="240" w:lineRule="auto"/>
        <w:rPr>
          <w:rFonts w:ascii="Calibri" w:eastAsia="Calibri" w:hAnsi="Calibri" w:cs="Calibri"/>
          <w:color w:val="292526"/>
          <w:sz w:val="24"/>
          <w:szCs w:val="24"/>
          <w:lang w:eastAsia="en-CA"/>
        </w:rPr>
      </w:pPr>
    </w:p>
    <w:p w:rsidR="00EC1824" w:rsidRPr="008C20C0" w:rsidRDefault="00EC1824" w:rsidP="00C032BB">
      <w:pPr>
        <w:outlineLvl w:val="0"/>
        <w:rPr>
          <w:rStyle w:val="definition1"/>
          <w:rFonts w:ascii="Comic Sans MS" w:hAnsi="Comic Sans MS"/>
          <w:color w:val="333333"/>
          <w:sz w:val="24"/>
          <w:szCs w:val="24"/>
        </w:rPr>
      </w:pPr>
      <w:r w:rsidRPr="008C20C0">
        <w:rPr>
          <w:rStyle w:val="definition1"/>
          <w:rFonts w:ascii="Comic Sans MS" w:hAnsi="Comic Sans MS"/>
          <w:color w:val="333333"/>
          <w:sz w:val="24"/>
          <w:szCs w:val="24"/>
        </w:rPr>
        <w:t>So how do we convince students not to plagiarize?</w:t>
      </w:r>
    </w:p>
    <w:p w:rsidR="00F5161B" w:rsidRDefault="00F5161B" w:rsidP="00D75FF6">
      <w:pPr>
        <w:autoSpaceDE w:val="0"/>
        <w:autoSpaceDN w:val="0"/>
        <w:adjustRightInd w:val="0"/>
        <w:spacing w:after="0" w:line="240" w:lineRule="auto"/>
        <w:ind w:firstLine="720"/>
        <w:rPr>
          <w:rStyle w:val="definition1"/>
          <w:rFonts w:ascii="Comic Sans MS" w:hAnsi="Comic Sans MS"/>
          <w:color w:val="333333"/>
          <w:sz w:val="24"/>
          <w:szCs w:val="24"/>
        </w:rPr>
      </w:pPr>
    </w:p>
    <w:p w:rsidR="00E50CDE" w:rsidRDefault="00757B26" w:rsidP="00D75FF6">
      <w:pPr>
        <w:autoSpaceDE w:val="0"/>
        <w:autoSpaceDN w:val="0"/>
        <w:adjustRightInd w:val="0"/>
        <w:spacing w:after="0" w:line="240" w:lineRule="auto"/>
        <w:ind w:firstLine="720"/>
        <w:rPr>
          <w:rStyle w:val="definition1"/>
          <w:rFonts w:ascii="Comic Sans MS" w:hAnsi="Comic Sans MS"/>
          <w:color w:val="333333"/>
          <w:sz w:val="24"/>
          <w:szCs w:val="24"/>
        </w:rPr>
      </w:pPr>
      <w:r w:rsidRPr="00757B26">
        <w:rPr>
          <w:rStyle w:val="definition1"/>
          <w:rFonts w:ascii="Comic Sans MS" w:hAnsi="Comic Sans MS"/>
          <w:color w:val="333333"/>
          <w:sz w:val="24"/>
          <w:szCs w:val="24"/>
        </w:rPr>
        <w:pict>
          <v:shape id="_x0000_i1026" type="#_x0000_t136" style="width:105pt;height:20.25pt" stroked="f">
            <v:fill color2="#aaa" type="gradient"/>
            <v:shadow on="t" color="#4d4d4d" opacity="52429f" offset=",3pt"/>
            <v:textpath style="font-family:&quot;Arial Black&quot;;font-size:14pt;font-weight:bold;v-text-spacing:78650f;v-text-kern:t" trim="t" fitpath="t" string="Argument # 1"/>
          </v:shape>
        </w:pict>
      </w:r>
    </w:p>
    <w:p w:rsidR="00E50CDE" w:rsidRDefault="00E50CDE" w:rsidP="00D75FF6">
      <w:pPr>
        <w:autoSpaceDE w:val="0"/>
        <w:autoSpaceDN w:val="0"/>
        <w:adjustRightInd w:val="0"/>
        <w:spacing w:after="0" w:line="240" w:lineRule="auto"/>
        <w:ind w:firstLine="720"/>
        <w:rPr>
          <w:rStyle w:val="definition1"/>
          <w:rFonts w:ascii="Comic Sans MS" w:hAnsi="Comic Sans MS"/>
          <w:color w:val="333333"/>
          <w:sz w:val="24"/>
          <w:szCs w:val="24"/>
        </w:rPr>
      </w:pPr>
    </w:p>
    <w:p w:rsidR="00D75FF6" w:rsidRPr="00F14567" w:rsidRDefault="008C20C0" w:rsidP="00D75FF6">
      <w:pPr>
        <w:autoSpaceDE w:val="0"/>
        <w:autoSpaceDN w:val="0"/>
        <w:adjustRightInd w:val="0"/>
        <w:spacing w:after="0" w:line="240" w:lineRule="auto"/>
        <w:ind w:firstLine="720"/>
        <w:rPr>
          <w:rFonts w:ascii="Comic Sans MS" w:hAnsi="Comic Sans MS" w:cstheme="minorHAnsi"/>
          <w:sz w:val="24"/>
          <w:szCs w:val="24"/>
          <w:lang w:eastAsia="en-CA"/>
        </w:rPr>
      </w:pPr>
      <w:r w:rsidRPr="00F14567">
        <w:rPr>
          <w:rStyle w:val="definition1"/>
          <w:rFonts w:ascii="Comic Sans MS" w:hAnsi="Comic Sans MS"/>
          <w:color w:val="333333"/>
          <w:sz w:val="24"/>
          <w:szCs w:val="24"/>
        </w:rPr>
        <w:t>As educators our primary role in the classroom is to teach our students. If we want students to really understand plagiarism, and therefore avoid it, w</w:t>
      </w:r>
      <w:r w:rsidR="00D75FF6" w:rsidRPr="00F14567">
        <w:rPr>
          <w:rStyle w:val="definition1"/>
          <w:rFonts w:ascii="Comic Sans MS" w:hAnsi="Comic Sans MS"/>
          <w:color w:val="333333"/>
          <w:sz w:val="24"/>
          <w:szCs w:val="24"/>
        </w:rPr>
        <w:t>e must first teach them about it</w:t>
      </w:r>
      <w:r w:rsidRPr="00F14567">
        <w:rPr>
          <w:rStyle w:val="definition1"/>
          <w:rFonts w:ascii="Comic Sans MS" w:hAnsi="Comic Sans MS"/>
          <w:color w:val="333333"/>
          <w:sz w:val="24"/>
          <w:szCs w:val="24"/>
        </w:rPr>
        <w:t xml:space="preserve">. </w:t>
      </w:r>
      <w:r w:rsidR="00D75FF6" w:rsidRPr="00F14567">
        <w:rPr>
          <w:rFonts w:ascii="Comic Sans MS" w:eastAsia="Calibri" w:hAnsi="Comic Sans MS" w:cs="Times New Roman"/>
          <w:sz w:val="24"/>
          <w:szCs w:val="24"/>
          <w:lang w:eastAsia="en-CA"/>
        </w:rPr>
        <w:t>Soto, Anand, and McGee</w:t>
      </w:r>
      <w:r w:rsidR="00D75FF6" w:rsidRPr="00F14567">
        <w:rPr>
          <w:rFonts w:ascii="Comic Sans MS" w:hAnsi="Comic Sans MS"/>
          <w:sz w:val="24"/>
          <w:szCs w:val="24"/>
          <w:lang w:eastAsia="en-CA"/>
        </w:rPr>
        <w:t xml:space="preserve"> (2004) suggest that many students are committing plagiarism as they don’t fully understand what constitutes plagiarism</w:t>
      </w:r>
      <w:r w:rsidR="00D75FF6" w:rsidRPr="00F14567">
        <w:rPr>
          <w:rFonts w:ascii="Comic Sans MS" w:eastAsia="Calibri" w:hAnsi="Comic Sans MS" w:cs="Times New Roman"/>
          <w:sz w:val="24"/>
          <w:szCs w:val="24"/>
          <w:lang w:eastAsia="en-CA"/>
        </w:rPr>
        <w:t xml:space="preserve">. </w:t>
      </w:r>
      <w:r w:rsidRPr="00F14567">
        <w:rPr>
          <w:rStyle w:val="definition1"/>
          <w:rFonts w:ascii="Comic Sans MS" w:hAnsi="Comic Sans MS"/>
          <w:color w:val="333333"/>
          <w:sz w:val="24"/>
          <w:szCs w:val="24"/>
        </w:rPr>
        <w:t xml:space="preserve"> </w:t>
      </w:r>
      <w:r w:rsidRPr="00F14567">
        <w:rPr>
          <w:rFonts w:ascii="Comic Sans MS" w:eastAsia="Calibri" w:hAnsi="Comic Sans MS" w:cs="Calibri"/>
          <w:sz w:val="24"/>
          <w:szCs w:val="24"/>
          <w:lang w:eastAsia="en-CA"/>
        </w:rPr>
        <w:t>Recent case study research provides support for the effectiveness of incorporating plagiarism instruction into individual courses. Soto, Anand, and McGee (2004) found that students who received no explicit plagiarism instruction plagiarized twice as often as those who participated in active instructional activiti</w:t>
      </w:r>
      <w:r w:rsidR="00D75FF6" w:rsidRPr="00F14567">
        <w:rPr>
          <w:rFonts w:ascii="Comic Sans MS" w:hAnsi="Comic Sans MS" w:cstheme="minorHAnsi"/>
          <w:sz w:val="24"/>
          <w:szCs w:val="24"/>
          <w:lang w:eastAsia="en-CA"/>
        </w:rPr>
        <w:t xml:space="preserve">es such as class discussions and </w:t>
      </w:r>
      <w:r w:rsidRPr="00F14567">
        <w:rPr>
          <w:rFonts w:ascii="Comic Sans MS" w:eastAsia="Calibri" w:hAnsi="Comic Sans MS" w:cs="Calibri"/>
          <w:sz w:val="24"/>
          <w:szCs w:val="24"/>
          <w:lang w:eastAsia="en-CA"/>
        </w:rPr>
        <w:t>definitions of plagiarism, review of Turnitin.com</w:t>
      </w:r>
      <w:r w:rsidR="00ED6DE1" w:rsidRPr="00F14567">
        <w:rPr>
          <w:rFonts w:ascii="Comic Sans MS" w:eastAsia="Calibri" w:hAnsi="Comic Sans MS" w:cs="Calibri"/>
          <w:sz w:val="24"/>
          <w:szCs w:val="24"/>
          <w:lang w:eastAsia="en-CA"/>
        </w:rPr>
        <w:t>,</w:t>
      </w:r>
      <w:r w:rsidRPr="00F14567">
        <w:rPr>
          <w:rFonts w:ascii="Comic Sans MS" w:eastAsia="Calibri" w:hAnsi="Comic Sans MS" w:cs="Calibri"/>
          <w:sz w:val="24"/>
          <w:szCs w:val="24"/>
          <w:lang w:eastAsia="en-CA"/>
        </w:rPr>
        <w:t xml:space="preserve"> plagiarism reports, and exercises requiring students to identify instances of plagiarism in example essays.</w:t>
      </w:r>
      <w:r w:rsidR="00D75FF6" w:rsidRPr="00F14567">
        <w:rPr>
          <w:rFonts w:ascii="Comic Sans MS" w:hAnsi="Comic Sans MS" w:cstheme="minorHAnsi"/>
          <w:sz w:val="24"/>
          <w:szCs w:val="24"/>
          <w:lang w:eastAsia="en-CA"/>
        </w:rPr>
        <w:t xml:space="preserve"> If we teach our students what plagiarism i</w:t>
      </w:r>
      <w:r w:rsidR="001177B0" w:rsidRPr="00F14567">
        <w:rPr>
          <w:rFonts w:ascii="Comic Sans MS" w:hAnsi="Comic Sans MS" w:cstheme="minorHAnsi"/>
          <w:sz w:val="24"/>
          <w:szCs w:val="24"/>
          <w:lang w:eastAsia="en-CA"/>
        </w:rPr>
        <w:t xml:space="preserve">s, we hopefully </w:t>
      </w:r>
      <w:r w:rsidR="003F7944" w:rsidRPr="00F14567">
        <w:rPr>
          <w:rFonts w:ascii="Comic Sans MS" w:hAnsi="Comic Sans MS" w:cstheme="minorHAnsi"/>
          <w:sz w:val="24"/>
          <w:szCs w:val="24"/>
          <w:lang w:eastAsia="en-CA"/>
        </w:rPr>
        <w:t xml:space="preserve">teach </w:t>
      </w:r>
      <w:r w:rsidR="00D75FF6" w:rsidRPr="00F14567">
        <w:rPr>
          <w:rFonts w:ascii="Comic Sans MS" w:hAnsi="Comic Sans MS" w:cstheme="minorHAnsi"/>
          <w:sz w:val="24"/>
          <w:szCs w:val="24"/>
          <w:lang w:eastAsia="en-CA"/>
        </w:rPr>
        <w:t xml:space="preserve">them not to do it. </w:t>
      </w:r>
    </w:p>
    <w:p w:rsidR="00D75FF6" w:rsidRPr="00F14567" w:rsidRDefault="00D75FF6" w:rsidP="00D75FF6">
      <w:pPr>
        <w:autoSpaceDE w:val="0"/>
        <w:autoSpaceDN w:val="0"/>
        <w:adjustRightInd w:val="0"/>
        <w:spacing w:after="0" w:line="240" w:lineRule="auto"/>
        <w:rPr>
          <w:rFonts w:ascii="Comic Sans MS" w:hAnsi="Comic Sans MS" w:cstheme="minorHAnsi"/>
          <w:sz w:val="24"/>
          <w:szCs w:val="24"/>
          <w:lang w:eastAsia="en-CA"/>
        </w:rPr>
      </w:pPr>
    </w:p>
    <w:p w:rsidR="00E50CDE" w:rsidRPr="00F14567" w:rsidRDefault="00E50CDE" w:rsidP="00F679A1">
      <w:pPr>
        <w:autoSpaceDE w:val="0"/>
        <w:autoSpaceDN w:val="0"/>
        <w:adjustRightInd w:val="0"/>
        <w:spacing w:after="0" w:line="240" w:lineRule="auto"/>
        <w:rPr>
          <w:rFonts w:ascii="Comic Sans MS" w:hAnsi="Comic Sans MS" w:cstheme="minorHAnsi"/>
          <w:sz w:val="24"/>
          <w:szCs w:val="24"/>
          <w:lang w:eastAsia="en-CA"/>
        </w:rPr>
      </w:pPr>
    </w:p>
    <w:p w:rsidR="00E50CDE" w:rsidRDefault="00E50CDE" w:rsidP="00F679A1">
      <w:pPr>
        <w:autoSpaceDE w:val="0"/>
        <w:autoSpaceDN w:val="0"/>
        <w:adjustRightInd w:val="0"/>
        <w:spacing w:after="0" w:line="240" w:lineRule="auto"/>
        <w:rPr>
          <w:rFonts w:ascii="Comic Sans MS" w:hAnsi="Comic Sans MS" w:cstheme="minorHAnsi"/>
          <w:sz w:val="24"/>
          <w:szCs w:val="24"/>
          <w:lang w:eastAsia="en-CA"/>
        </w:rPr>
      </w:pPr>
    </w:p>
    <w:p w:rsidR="00E50CDE" w:rsidRDefault="00E50CDE" w:rsidP="00F679A1">
      <w:pPr>
        <w:autoSpaceDE w:val="0"/>
        <w:autoSpaceDN w:val="0"/>
        <w:adjustRightInd w:val="0"/>
        <w:spacing w:after="0" w:line="240" w:lineRule="auto"/>
        <w:rPr>
          <w:rFonts w:ascii="Comic Sans MS" w:hAnsi="Comic Sans MS" w:cstheme="minorHAnsi"/>
          <w:sz w:val="24"/>
          <w:szCs w:val="24"/>
          <w:lang w:eastAsia="en-CA"/>
        </w:rPr>
      </w:pPr>
    </w:p>
    <w:p w:rsidR="00F679A1" w:rsidRPr="00E50CDE" w:rsidRDefault="00757B26" w:rsidP="00F679A1">
      <w:pPr>
        <w:autoSpaceDE w:val="0"/>
        <w:autoSpaceDN w:val="0"/>
        <w:adjustRightInd w:val="0"/>
        <w:spacing w:after="0" w:line="240" w:lineRule="auto"/>
        <w:rPr>
          <w:rFonts w:ascii="Comic Sans MS" w:hAnsi="Comic Sans MS" w:cstheme="minorHAnsi"/>
          <w:sz w:val="24"/>
          <w:szCs w:val="24"/>
          <w:lang w:eastAsia="en-CA"/>
        </w:rPr>
      </w:pPr>
      <w:r w:rsidRPr="00757B26">
        <w:rPr>
          <w:rStyle w:val="definition1"/>
          <w:rFonts w:ascii="Comic Sans MS" w:hAnsi="Comic Sans MS"/>
          <w:color w:val="333333"/>
          <w:sz w:val="24"/>
          <w:szCs w:val="24"/>
        </w:rPr>
        <w:lastRenderedPageBreak/>
        <w:pict>
          <v:shape id="_x0000_i1027" type="#_x0000_t136" style="width:105pt;height:20.25pt" stroked="f">
            <v:fill color2="#aaa" type="gradient"/>
            <v:shadow on="t" color="#4d4d4d" opacity="52429f" offset=",3pt"/>
            <v:textpath style="font-family:&quot;Arial Black&quot;;font-size:14pt;font-weight:bold;v-text-spacing:78650f;v-text-kern:t" trim="t" fitpath="t" string="Argument # 2"/>
          </v:shape>
        </w:pict>
      </w:r>
    </w:p>
    <w:p w:rsidR="001B4667" w:rsidRDefault="001B4667" w:rsidP="00F679A1">
      <w:pPr>
        <w:autoSpaceDE w:val="0"/>
        <w:autoSpaceDN w:val="0"/>
        <w:adjustRightInd w:val="0"/>
        <w:spacing w:after="0" w:line="240" w:lineRule="auto"/>
        <w:ind w:firstLine="600"/>
        <w:rPr>
          <w:rFonts w:ascii="Comic Sans MS" w:hAnsi="Comic Sans MS" w:cstheme="minorHAnsi"/>
          <w:sz w:val="24"/>
          <w:szCs w:val="24"/>
          <w:lang w:eastAsia="en-CA"/>
        </w:rPr>
      </w:pPr>
    </w:p>
    <w:p w:rsidR="00F679A1" w:rsidRDefault="00D75FF6" w:rsidP="00F679A1">
      <w:pPr>
        <w:autoSpaceDE w:val="0"/>
        <w:autoSpaceDN w:val="0"/>
        <w:adjustRightInd w:val="0"/>
        <w:spacing w:after="0" w:line="240" w:lineRule="auto"/>
        <w:ind w:firstLine="600"/>
        <w:rPr>
          <w:rFonts w:ascii="Comic Sans MS" w:hAnsi="Comic Sans MS" w:cstheme="minorHAnsi"/>
          <w:sz w:val="24"/>
          <w:szCs w:val="24"/>
          <w:lang w:eastAsia="en-CA"/>
        </w:rPr>
      </w:pPr>
      <w:r>
        <w:rPr>
          <w:rFonts w:ascii="Comic Sans MS" w:hAnsi="Comic Sans MS" w:cstheme="minorHAnsi"/>
          <w:sz w:val="24"/>
          <w:szCs w:val="24"/>
          <w:lang w:eastAsia="en-CA"/>
        </w:rPr>
        <w:t>Once we have taught students what plagiarism is, we must also teach them why it is</w:t>
      </w:r>
      <w:r w:rsidR="003F7944">
        <w:rPr>
          <w:rFonts w:ascii="Comic Sans MS" w:hAnsi="Comic Sans MS" w:cstheme="minorHAnsi"/>
          <w:sz w:val="24"/>
          <w:szCs w:val="24"/>
          <w:lang w:eastAsia="en-CA"/>
        </w:rPr>
        <w:t xml:space="preserve"> academically,</w:t>
      </w:r>
      <w:r>
        <w:rPr>
          <w:rFonts w:ascii="Comic Sans MS" w:hAnsi="Comic Sans MS" w:cstheme="minorHAnsi"/>
          <w:sz w:val="24"/>
          <w:szCs w:val="24"/>
          <w:lang w:eastAsia="en-CA"/>
        </w:rPr>
        <w:t xml:space="preserve"> morally and ethically wrong. </w:t>
      </w:r>
      <w:r w:rsidR="001B4667">
        <w:rPr>
          <w:rFonts w:ascii="Comic Sans MS" w:hAnsi="Comic Sans MS" w:cstheme="minorHAnsi"/>
          <w:sz w:val="24"/>
          <w:szCs w:val="24"/>
          <w:lang w:eastAsia="en-CA"/>
        </w:rPr>
        <w:t xml:space="preserve">Students must understand </w:t>
      </w:r>
      <w:r w:rsidR="003F7944">
        <w:rPr>
          <w:rFonts w:ascii="Comic Sans MS" w:hAnsi="Comic Sans MS" w:cstheme="minorHAnsi"/>
          <w:sz w:val="24"/>
          <w:szCs w:val="24"/>
          <w:lang w:eastAsia="en-CA"/>
        </w:rPr>
        <w:t xml:space="preserve">that when they commit plagiarism they are denying themselves the opportunity to learn and acquire skills which they may need in the future. Also if students do not submit their own work they cannot receive constructive criticism on how to improve their work. </w:t>
      </w:r>
      <w:r w:rsidR="001B4667">
        <w:rPr>
          <w:rFonts w:ascii="Comic Sans MS" w:hAnsi="Comic Sans MS" w:cstheme="minorHAnsi"/>
          <w:sz w:val="24"/>
          <w:szCs w:val="24"/>
          <w:lang w:eastAsia="en-CA"/>
        </w:rPr>
        <w:t xml:space="preserve"> </w:t>
      </w:r>
      <w:r w:rsidR="003F7944">
        <w:rPr>
          <w:rFonts w:ascii="Comic Sans MS" w:hAnsi="Comic Sans MS" w:cstheme="minorHAnsi"/>
          <w:sz w:val="24"/>
          <w:szCs w:val="24"/>
          <w:lang w:eastAsia="en-CA"/>
        </w:rPr>
        <w:t>Jenkins (2012) states: “Plagiarism ultimately prevents you from acquiring the writing skills you’</w:t>
      </w:r>
      <w:r w:rsidR="001177B0">
        <w:rPr>
          <w:rFonts w:ascii="Comic Sans MS" w:hAnsi="Comic Sans MS" w:cstheme="minorHAnsi"/>
          <w:sz w:val="24"/>
          <w:szCs w:val="24"/>
          <w:lang w:eastAsia="en-CA"/>
        </w:rPr>
        <w:t xml:space="preserve">re going to need-and are </w:t>
      </w:r>
      <w:r w:rsidR="003F7944">
        <w:rPr>
          <w:rFonts w:ascii="Comic Sans MS" w:hAnsi="Comic Sans MS" w:cstheme="minorHAnsi"/>
          <w:sz w:val="24"/>
          <w:szCs w:val="24"/>
          <w:lang w:eastAsia="en-CA"/>
        </w:rPr>
        <w:t>expected to have-as college graduates in the work force.”</w:t>
      </w:r>
    </w:p>
    <w:p w:rsidR="003859E7" w:rsidRDefault="00F679A1" w:rsidP="00F679A1">
      <w:pPr>
        <w:autoSpaceDE w:val="0"/>
        <w:autoSpaceDN w:val="0"/>
        <w:adjustRightInd w:val="0"/>
        <w:spacing w:after="0" w:line="240" w:lineRule="auto"/>
        <w:ind w:firstLine="600"/>
        <w:rPr>
          <w:rFonts w:ascii="Comic Sans MS" w:hAnsi="Comic Sans MS"/>
          <w:color w:val="000000"/>
          <w:sz w:val="24"/>
          <w:szCs w:val="24"/>
          <w:shd w:val="clear" w:color="auto" w:fill="FFFFFF"/>
        </w:rPr>
      </w:pPr>
      <w:r>
        <w:rPr>
          <w:rFonts w:ascii="Comic Sans MS" w:hAnsi="Comic Sans MS" w:cstheme="minorHAnsi"/>
          <w:sz w:val="24"/>
          <w:szCs w:val="24"/>
          <w:lang w:eastAsia="en-CA"/>
        </w:rPr>
        <w:t>We must also remind students that plagiarism is essentially lying and stealing.  The Merriam Webster dictionary defines plagiarism as: “</w:t>
      </w:r>
      <w:r w:rsidRPr="00F679A1">
        <w:rPr>
          <w:rFonts w:ascii="Comic Sans MS" w:hAnsi="Comic Sans MS"/>
          <w:color w:val="000000"/>
          <w:sz w:val="24"/>
          <w:szCs w:val="24"/>
          <w:shd w:val="clear" w:color="auto" w:fill="FFFFFF"/>
        </w:rPr>
        <w:t>to steal and pass off (the ideas or words of another) as one's ow</w:t>
      </w:r>
      <w:r>
        <w:rPr>
          <w:rFonts w:ascii="Comic Sans MS" w:hAnsi="Comic Sans MS"/>
          <w:color w:val="000000"/>
          <w:sz w:val="24"/>
          <w:szCs w:val="24"/>
          <w:shd w:val="clear" w:color="auto" w:fill="FFFFFF"/>
        </w:rPr>
        <w:t>n</w:t>
      </w:r>
      <w:r w:rsidRPr="00F679A1">
        <w:rPr>
          <w:rStyle w:val="Strong"/>
          <w:rFonts w:ascii="Comic Sans MS" w:hAnsi="Comic Sans MS"/>
          <w:color w:val="000000"/>
          <w:sz w:val="24"/>
          <w:szCs w:val="24"/>
          <w:shd w:val="clear" w:color="auto" w:fill="FFFFFF"/>
        </w:rPr>
        <w:t>:</w:t>
      </w:r>
      <w:r w:rsidRPr="00F679A1">
        <w:rPr>
          <w:rStyle w:val="apple-converted-space"/>
          <w:rFonts w:ascii="Comic Sans MS" w:hAnsi="Comic Sans MS"/>
          <w:color w:val="000000"/>
          <w:sz w:val="24"/>
          <w:szCs w:val="24"/>
          <w:shd w:val="clear" w:color="auto" w:fill="FFFFFF"/>
        </w:rPr>
        <w:t> </w:t>
      </w:r>
      <w:r w:rsidRPr="00F679A1">
        <w:rPr>
          <w:rFonts w:ascii="Comic Sans MS" w:hAnsi="Comic Sans MS"/>
          <w:color w:val="000000"/>
          <w:sz w:val="24"/>
          <w:szCs w:val="24"/>
          <w:shd w:val="clear" w:color="auto" w:fill="FFFFFF"/>
        </w:rPr>
        <w:t>use (another's production) without crediting the source</w:t>
      </w:r>
      <w:r>
        <w:rPr>
          <w:rFonts w:ascii="Comic Sans MS" w:hAnsi="Comic Sans MS"/>
          <w:color w:val="000000"/>
          <w:sz w:val="24"/>
          <w:szCs w:val="24"/>
          <w:shd w:val="clear" w:color="auto" w:fill="FFFFFF"/>
        </w:rPr>
        <w:t xml:space="preserve">; </w:t>
      </w:r>
      <w:r w:rsidRPr="00F679A1">
        <w:rPr>
          <w:rFonts w:ascii="Comic Sans MS" w:hAnsi="Comic Sans MS"/>
          <w:color w:val="000000"/>
          <w:sz w:val="24"/>
          <w:szCs w:val="24"/>
          <w:shd w:val="clear" w:color="auto" w:fill="FFFFFF"/>
        </w:rPr>
        <w:t>to commit literary theft</w:t>
      </w:r>
      <w:r w:rsidRPr="00F679A1">
        <w:rPr>
          <w:rStyle w:val="Strong"/>
          <w:rFonts w:ascii="Comic Sans MS" w:hAnsi="Comic Sans MS"/>
          <w:color w:val="000000"/>
          <w:sz w:val="24"/>
          <w:szCs w:val="24"/>
          <w:shd w:val="clear" w:color="auto" w:fill="FFFFFF"/>
        </w:rPr>
        <w:t>:</w:t>
      </w:r>
      <w:r w:rsidRPr="00F679A1">
        <w:rPr>
          <w:rStyle w:val="apple-converted-space"/>
          <w:rFonts w:ascii="Comic Sans MS" w:hAnsi="Comic Sans MS"/>
          <w:color w:val="000000"/>
          <w:sz w:val="24"/>
          <w:szCs w:val="24"/>
          <w:shd w:val="clear" w:color="auto" w:fill="FFFFFF"/>
        </w:rPr>
        <w:t> </w:t>
      </w:r>
      <w:r w:rsidRPr="00F679A1">
        <w:rPr>
          <w:rFonts w:ascii="Comic Sans MS" w:hAnsi="Comic Sans MS"/>
          <w:color w:val="000000"/>
          <w:sz w:val="24"/>
          <w:szCs w:val="24"/>
          <w:shd w:val="clear" w:color="auto" w:fill="FFFFFF"/>
        </w:rPr>
        <w:t>present as new and original an idea or product derived from an existing source</w:t>
      </w:r>
      <w:r>
        <w:rPr>
          <w:rFonts w:ascii="Comic Sans MS" w:hAnsi="Comic Sans MS"/>
          <w:color w:val="000000"/>
          <w:sz w:val="24"/>
          <w:szCs w:val="24"/>
          <w:shd w:val="clear" w:color="auto" w:fill="FFFFFF"/>
        </w:rPr>
        <w:t>.”</w:t>
      </w:r>
      <w:r w:rsidR="003859E7">
        <w:rPr>
          <w:rFonts w:ascii="Comic Sans MS" w:hAnsi="Comic Sans MS"/>
          <w:color w:val="000000"/>
          <w:sz w:val="24"/>
          <w:szCs w:val="24"/>
          <w:shd w:val="clear" w:color="auto" w:fill="FFFFFF"/>
        </w:rPr>
        <w:t xml:space="preserve"> </w:t>
      </w:r>
    </w:p>
    <w:p w:rsidR="00F679A1" w:rsidRPr="006243F5" w:rsidRDefault="00F679A1" w:rsidP="006243F5">
      <w:pPr>
        <w:autoSpaceDE w:val="0"/>
        <w:autoSpaceDN w:val="0"/>
        <w:adjustRightInd w:val="0"/>
        <w:spacing w:after="0" w:line="240" w:lineRule="auto"/>
        <w:ind w:firstLine="600"/>
        <w:rPr>
          <w:rFonts w:ascii="Comic Sans MS" w:hAnsi="Comic Sans MS" w:cstheme="minorHAnsi"/>
          <w:sz w:val="24"/>
          <w:szCs w:val="24"/>
          <w:lang w:eastAsia="en-CA"/>
        </w:rPr>
      </w:pPr>
      <w:r>
        <w:rPr>
          <w:rFonts w:ascii="Comic Sans MS" w:hAnsi="Comic Sans MS"/>
          <w:color w:val="000000"/>
          <w:sz w:val="24"/>
          <w:szCs w:val="24"/>
          <w:shd w:val="clear" w:color="auto" w:fill="FFFFFF"/>
        </w:rPr>
        <w:t xml:space="preserve"> </w:t>
      </w:r>
      <w:r w:rsidR="003859E7">
        <w:rPr>
          <w:rFonts w:ascii="Comic Sans MS" w:hAnsi="Comic Sans MS" w:cstheme="minorHAnsi"/>
          <w:sz w:val="24"/>
          <w:szCs w:val="24"/>
          <w:lang w:eastAsia="en-CA"/>
        </w:rPr>
        <w:t>Finally plagiarism is</w:t>
      </w:r>
      <w:r>
        <w:rPr>
          <w:rFonts w:ascii="Comic Sans MS" w:hAnsi="Comic Sans MS" w:cstheme="minorHAnsi"/>
          <w:sz w:val="24"/>
          <w:szCs w:val="24"/>
          <w:lang w:eastAsia="en-CA"/>
        </w:rPr>
        <w:t xml:space="preserve"> disrespectful to teachers, and to other students who have actually done their work.</w:t>
      </w:r>
      <w:r w:rsidR="003859E7">
        <w:rPr>
          <w:rFonts w:ascii="Comic Sans MS" w:hAnsi="Comic Sans MS" w:cstheme="minorHAnsi"/>
          <w:sz w:val="24"/>
          <w:szCs w:val="24"/>
          <w:lang w:eastAsia="en-CA"/>
        </w:rPr>
        <w:t xml:space="preserve"> </w:t>
      </w:r>
      <w:r w:rsidR="006915C7">
        <w:rPr>
          <w:rFonts w:ascii="Comic Sans MS" w:hAnsi="Comic Sans MS" w:cstheme="minorHAnsi"/>
          <w:sz w:val="24"/>
          <w:szCs w:val="24"/>
          <w:lang w:eastAsia="en-CA"/>
        </w:rPr>
        <w:t>As educators, part of our role in the classroom is to create</w:t>
      </w:r>
      <w:r w:rsidR="006243F5">
        <w:rPr>
          <w:rFonts w:ascii="Comic Sans MS" w:hAnsi="Comic Sans MS" w:cstheme="minorHAnsi"/>
          <w:sz w:val="24"/>
          <w:szCs w:val="24"/>
          <w:lang w:eastAsia="en-CA"/>
        </w:rPr>
        <w:t xml:space="preserve"> well-rounded citizens. The Ontario </w:t>
      </w:r>
      <w:r w:rsidR="0078438F">
        <w:rPr>
          <w:rFonts w:ascii="Comic Sans MS" w:hAnsi="Comic Sans MS" w:cstheme="minorHAnsi"/>
          <w:sz w:val="24"/>
          <w:szCs w:val="24"/>
          <w:lang w:eastAsia="en-CA"/>
        </w:rPr>
        <w:t xml:space="preserve">Liberal </w:t>
      </w:r>
      <w:r w:rsidR="006243F5">
        <w:rPr>
          <w:rFonts w:ascii="Comic Sans MS" w:hAnsi="Comic Sans MS" w:cstheme="minorHAnsi"/>
          <w:sz w:val="24"/>
          <w:szCs w:val="24"/>
          <w:lang w:eastAsia="en-CA"/>
        </w:rPr>
        <w:t>Plan for Education (2003) states: “</w:t>
      </w:r>
      <w:r w:rsidR="006243F5" w:rsidRPr="006243F5">
        <w:rPr>
          <w:rFonts w:ascii="Comic Sans MS" w:hAnsi="Comic Sans MS" w:cstheme="minorHAnsi"/>
          <w:sz w:val="24"/>
          <w:szCs w:val="24"/>
          <w:lang w:eastAsia="en-CA"/>
        </w:rPr>
        <w:t>Education is about more than reading, writing and creating</w:t>
      </w:r>
      <w:r w:rsidR="006243F5">
        <w:rPr>
          <w:rFonts w:ascii="Comic Sans MS" w:hAnsi="Comic Sans MS" w:cstheme="minorHAnsi"/>
          <w:sz w:val="24"/>
          <w:szCs w:val="24"/>
          <w:lang w:eastAsia="en-CA"/>
        </w:rPr>
        <w:t xml:space="preserve"> </w:t>
      </w:r>
      <w:r w:rsidR="006243F5" w:rsidRPr="006243F5">
        <w:rPr>
          <w:rFonts w:ascii="Comic Sans MS" w:hAnsi="Comic Sans MS" w:cstheme="minorHAnsi"/>
          <w:sz w:val="24"/>
          <w:szCs w:val="24"/>
          <w:lang w:eastAsia="en-CA"/>
        </w:rPr>
        <w:t>good workers.  We believe excellent public education should also</w:t>
      </w:r>
      <w:r w:rsidR="006243F5">
        <w:rPr>
          <w:rFonts w:ascii="Comic Sans MS" w:hAnsi="Comic Sans MS" w:cstheme="minorHAnsi"/>
          <w:sz w:val="24"/>
          <w:szCs w:val="24"/>
          <w:lang w:eastAsia="en-CA"/>
        </w:rPr>
        <w:t xml:space="preserve"> </w:t>
      </w:r>
      <w:r w:rsidR="006243F5" w:rsidRPr="006243F5">
        <w:rPr>
          <w:rFonts w:ascii="Comic Sans MS" w:hAnsi="Comic Sans MS" w:cstheme="minorHAnsi"/>
          <w:sz w:val="24"/>
          <w:szCs w:val="24"/>
          <w:lang w:eastAsia="en-CA"/>
        </w:rPr>
        <w:t>develop good, well-rounded citizens.  Character education is about</w:t>
      </w:r>
      <w:r w:rsidR="006243F5">
        <w:rPr>
          <w:rFonts w:ascii="Comic Sans MS" w:hAnsi="Comic Sans MS" w:cstheme="minorHAnsi"/>
          <w:sz w:val="24"/>
          <w:szCs w:val="24"/>
          <w:lang w:eastAsia="en-CA"/>
        </w:rPr>
        <w:t xml:space="preserve"> </w:t>
      </w:r>
      <w:r w:rsidR="006243F5" w:rsidRPr="006243F5">
        <w:rPr>
          <w:rFonts w:ascii="Comic Sans MS" w:hAnsi="Comic Sans MS" w:cstheme="minorHAnsi"/>
          <w:sz w:val="24"/>
          <w:szCs w:val="24"/>
          <w:lang w:eastAsia="en-CA"/>
        </w:rPr>
        <w:t>schools reinforcing values shared by the school community; values</w:t>
      </w:r>
      <w:r w:rsidR="006243F5">
        <w:rPr>
          <w:rFonts w:ascii="Comic Sans MS" w:hAnsi="Comic Sans MS" w:cstheme="minorHAnsi"/>
          <w:sz w:val="24"/>
          <w:szCs w:val="24"/>
          <w:lang w:eastAsia="en-CA"/>
        </w:rPr>
        <w:t xml:space="preserve"> </w:t>
      </w:r>
      <w:r w:rsidR="006243F5" w:rsidRPr="006243F5">
        <w:rPr>
          <w:rFonts w:ascii="Comic Sans MS" w:hAnsi="Comic Sans MS" w:cstheme="minorHAnsi"/>
          <w:sz w:val="24"/>
          <w:szCs w:val="24"/>
          <w:lang w:eastAsia="en-CA"/>
        </w:rPr>
        <w:t>such as respect, honesty, responsibility and fairness</w:t>
      </w:r>
      <w:r w:rsidR="006243F5">
        <w:rPr>
          <w:rFonts w:ascii="Comic Sans MS" w:hAnsi="Comic Sans MS" w:cstheme="minorHAnsi"/>
          <w:sz w:val="24"/>
          <w:szCs w:val="24"/>
          <w:lang w:eastAsia="en-CA"/>
        </w:rPr>
        <w:t>.” By teaching students that plagiarism is disrespectful and dishonest we</w:t>
      </w:r>
      <w:r w:rsidR="007F2909">
        <w:rPr>
          <w:rFonts w:ascii="Comic Sans MS" w:hAnsi="Comic Sans MS" w:cstheme="minorHAnsi"/>
          <w:sz w:val="24"/>
          <w:szCs w:val="24"/>
          <w:lang w:eastAsia="en-CA"/>
        </w:rPr>
        <w:t xml:space="preserve"> </w:t>
      </w:r>
      <w:r w:rsidR="00C032BB">
        <w:rPr>
          <w:rFonts w:ascii="Comic Sans MS" w:hAnsi="Comic Sans MS" w:cstheme="minorHAnsi"/>
          <w:sz w:val="24"/>
          <w:szCs w:val="24"/>
          <w:lang w:eastAsia="en-CA"/>
        </w:rPr>
        <w:t xml:space="preserve">are </w:t>
      </w:r>
      <w:r w:rsidR="007F2909">
        <w:rPr>
          <w:rFonts w:ascii="Comic Sans MS" w:hAnsi="Comic Sans MS" w:cstheme="minorHAnsi"/>
          <w:sz w:val="24"/>
          <w:szCs w:val="24"/>
          <w:lang w:eastAsia="en-CA"/>
        </w:rPr>
        <w:t>teach</w:t>
      </w:r>
      <w:r w:rsidR="00C032BB">
        <w:rPr>
          <w:rFonts w:ascii="Comic Sans MS" w:hAnsi="Comic Sans MS" w:cstheme="minorHAnsi"/>
          <w:sz w:val="24"/>
          <w:szCs w:val="24"/>
          <w:lang w:eastAsia="en-CA"/>
        </w:rPr>
        <w:t xml:space="preserve">ing them why they should not do it, while </w:t>
      </w:r>
      <w:r w:rsidR="007F2909">
        <w:rPr>
          <w:rFonts w:ascii="Comic Sans MS" w:hAnsi="Comic Sans MS" w:cstheme="minorHAnsi"/>
          <w:sz w:val="24"/>
          <w:szCs w:val="24"/>
          <w:lang w:eastAsia="en-CA"/>
        </w:rPr>
        <w:t>at the same time we</w:t>
      </w:r>
      <w:r w:rsidR="006243F5">
        <w:rPr>
          <w:rFonts w:ascii="Comic Sans MS" w:hAnsi="Comic Sans MS" w:cstheme="minorHAnsi"/>
          <w:sz w:val="24"/>
          <w:szCs w:val="24"/>
          <w:lang w:eastAsia="en-CA"/>
        </w:rPr>
        <w:t xml:space="preserve"> </w:t>
      </w:r>
      <w:r w:rsidR="00947DE0">
        <w:rPr>
          <w:rFonts w:ascii="Comic Sans MS" w:hAnsi="Comic Sans MS" w:cstheme="minorHAnsi"/>
          <w:sz w:val="24"/>
          <w:szCs w:val="24"/>
          <w:lang w:eastAsia="en-CA"/>
        </w:rPr>
        <w:t xml:space="preserve">are </w:t>
      </w:r>
      <w:r w:rsidR="007F2909">
        <w:rPr>
          <w:rFonts w:ascii="Comic Sans MS" w:hAnsi="Comic Sans MS" w:cstheme="minorHAnsi"/>
          <w:sz w:val="24"/>
          <w:szCs w:val="24"/>
          <w:lang w:eastAsia="en-CA"/>
        </w:rPr>
        <w:t>encour</w:t>
      </w:r>
      <w:r w:rsidR="00947DE0">
        <w:rPr>
          <w:rFonts w:ascii="Comic Sans MS" w:hAnsi="Comic Sans MS" w:cstheme="minorHAnsi"/>
          <w:sz w:val="24"/>
          <w:szCs w:val="24"/>
          <w:lang w:eastAsia="en-CA"/>
        </w:rPr>
        <w:t>aging</w:t>
      </w:r>
      <w:r w:rsidR="006243F5">
        <w:rPr>
          <w:rFonts w:ascii="Comic Sans MS" w:hAnsi="Comic Sans MS" w:cstheme="minorHAnsi"/>
          <w:sz w:val="24"/>
          <w:szCs w:val="24"/>
          <w:lang w:eastAsia="en-CA"/>
        </w:rPr>
        <w:t xml:space="preserve"> them to be good citizens. </w:t>
      </w:r>
      <w:r w:rsidR="001177B0">
        <w:rPr>
          <w:rFonts w:ascii="Comic Sans MS" w:hAnsi="Comic Sans MS" w:cstheme="minorHAnsi"/>
          <w:sz w:val="24"/>
          <w:szCs w:val="24"/>
          <w:lang w:eastAsia="en-CA"/>
        </w:rPr>
        <w:t xml:space="preserve"> </w:t>
      </w:r>
    </w:p>
    <w:p w:rsidR="003859E7" w:rsidRDefault="006243F5" w:rsidP="003E60F4">
      <w:pPr>
        <w:autoSpaceDE w:val="0"/>
        <w:autoSpaceDN w:val="0"/>
        <w:adjustRightInd w:val="0"/>
        <w:spacing w:after="0" w:line="240" w:lineRule="auto"/>
        <w:ind w:firstLine="600"/>
        <w:rPr>
          <w:rFonts w:ascii="Comic Sans MS" w:hAnsi="Comic Sans MS" w:cstheme="minorHAnsi"/>
          <w:sz w:val="24"/>
          <w:szCs w:val="24"/>
          <w:lang w:eastAsia="en-CA"/>
        </w:rPr>
      </w:pPr>
      <w:r>
        <w:rPr>
          <w:rFonts w:ascii="Comic Sans MS" w:hAnsi="Comic Sans MS" w:cstheme="minorHAnsi"/>
          <w:sz w:val="24"/>
          <w:szCs w:val="24"/>
          <w:lang w:eastAsia="en-CA"/>
        </w:rPr>
        <w:t>In conclusion, i</w:t>
      </w:r>
      <w:r w:rsidR="003859E7">
        <w:rPr>
          <w:rFonts w:ascii="Comic Sans MS" w:hAnsi="Comic Sans MS" w:cstheme="minorHAnsi"/>
          <w:sz w:val="24"/>
          <w:szCs w:val="24"/>
          <w:lang w:eastAsia="en-CA"/>
        </w:rPr>
        <w:t xml:space="preserve">f students </w:t>
      </w:r>
      <w:r>
        <w:rPr>
          <w:rFonts w:ascii="Comic Sans MS" w:hAnsi="Comic Sans MS" w:cstheme="minorHAnsi"/>
          <w:sz w:val="24"/>
          <w:szCs w:val="24"/>
          <w:lang w:eastAsia="en-CA"/>
        </w:rPr>
        <w:t xml:space="preserve">truly </w:t>
      </w:r>
      <w:r w:rsidR="003859E7">
        <w:rPr>
          <w:rFonts w:ascii="Comic Sans MS" w:hAnsi="Comic Sans MS" w:cstheme="minorHAnsi"/>
          <w:sz w:val="24"/>
          <w:szCs w:val="24"/>
          <w:lang w:eastAsia="en-CA"/>
        </w:rPr>
        <w:t>understand what plagiarism is, and why it is wrong</w:t>
      </w:r>
      <w:r>
        <w:rPr>
          <w:rFonts w:ascii="Comic Sans MS" w:hAnsi="Comic Sans MS" w:cstheme="minorHAnsi"/>
          <w:sz w:val="24"/>
          <w:szCs w:val="24"/>
          <w:lang w:eastAsia="en-CA"/>
        </w:rPr>
        <w:t xml:space="preserve"> and disrespectful</w:t>
      </w:r>
      <w:r w:rsidR="001B4667">
        <w:rPr>
          <w:rFonts w:ascii="Comic Sans MS" w:hAnsi="Comic Sans MS" w:cstheme="minorHAnsi"/>
          <w:sz w:val="24"/>
          <w:szCs w:val="24"/>
          <w:lang w:eastAsia="en-CA"/>
        </w:rPr>
        <w:t xml:space="preserve">, hopefully they will </w:t>
      </w:r>
      <w:r w:rsidR="00C032BB">
        <w:rPr>
          <w:rFonts w:ascii="Comic Sans MS" w:hAnsi="Comic Sans MS" w:cstheme="minorHAnsi"/>
          <w:sz w:val="24"/>
          <w:szCs w:val="24"/>
          <w:lang w:eastAsia="en-CA"/>
        </w:rPr>
        <w:t>realize it is not in their best interests.</w:t>
      </w:r>
    </w:p>
    <w:p w:rsidR="003F7944" w:rsidRDefault="003F7944" w:rsidP="003F7944">
      <w:pPr>
        <w:shd w:val="clear" w:color="auto" w:fill="FFFFFF"/>
        <w:spacing w:before="100" w:beforeAutospacing="1" w:after="120" w:line="360" w:lineRule="atLeast"/>
        <w:ind w:left="600"/>
        <w:rPr>
          <w:rFonts w:ascii="Comic Sans MS" w:hAnsi="Comic Sans MS" w:cstheme="minorHAnsi"/>
          <w:sz w:val="24"/>
          <w:szCs w:val="24"/>
          <w:lang w:eastAsia="en-CA"/>
        </w:rPr>
      </w:pPr>
    </w:p>
    <w:p w:rsidR="00D75FF6" w:rsidRDefault="00D75FF6" w:rsidP="008C20C0">
      <w:pPr>
        <w:autoSpaceDE w:val="0"/>
        <w:autoSpaceDN w:val="0"/>
        <w:adjustRightInd w:val="0"/>
        <w:spacing w:after="0" w:line="240" w:lineRule="auto"/>
        <w:ind w:firstLine="720"/>
        <w:rPr>
          <w:rFonts w:ascii="Comic Sans MS" w:hAnsi="Comic Sans MS" w:cstheme="minorHAnsi"/>
          <w:sz w:val="24"/>
          <w:szCs w:val="24"/>
          <w:lang w:eastAsia="en-CA"/>
        </w:rPr>
      </w:pPr>
    </w:p>
    <w:p w:rsidR="00D75FF6" w:rsidRDefault="00D75FF6" w:rsidP="00D75FF6">
      <w:pPr>
        <w:autoSpaceDE w:val="0"/>
        <w:autoSpaceDN w:val="0"/>
        <w:adjustRightInd w:val="0"/>
        <w:spacing w:after="0" w:line="240" w:lineRule="auto"/>
        <w:rPr>
          <w:rFonts w:ascii="Comic Sans MS" w:hAnsi="Comic Sans MS" w:cstheme="minorHAnsi"/>
          <w:sz w:val="24"/>
          <w:szCs w:val="24"/>
          <w:lang w:eastAsia="en-CA"/>
        </w:rPr>
      </w:pPr>
    </w:p>
    <w:p w:rsidR="00D75FF6" w:rsidRDefault="00D75FF6" w:rsidP="00D75FF6">
      <w:pPr>
        <w:autoSpaceDE w:val="0"/>
        <w:autoSpaceDN w:val="0"/>
        <w:adjustRightInd w:val="0"/>
        <w:spacing w:after="0" w:line="240" w:lineRule="auto"/>
        <w:rPr>
          <w:rFonts w:ascii="Comic Sans MS" w:hAnsi="Comic Sans MS" w:cstheme="minorHAnsi"/>
          <w:sz w:val="24"/>
          <w:szCs w:val="24"/>
          <w:lang w:eastAsia="en-CA"/>
        </w:rPr>
      </w:pPr>
    </w:p>
    <w:p w:rsidR="008C20C0" w:rsidRPr="008C20C0" w:rsidRDefault="008C20C0" w:rsidP="008C20C0">
      <w:pPr>
        <w:autoSpaceDE w:val="0"/>
        <w:autoSpaceDN w:val="0"/>
        <w:adjustRightInd w:val="0"/>
        <w:spacing w:after="0" w:line="240" w:lineRule="auto"/>
        <w:ind w:firstLine="720"/>
        <w:rPr>
          <w:rStyle w:val="definition1"/>
          <w:rFonts w:ascii="Comic Sans MS" w:hAnsi="Comic Sans MS"/>
          <w:color w:val="333333"/>
          <w:sz w:val="24"/>
          <w:szCs w:val="24"/>
        </w:rPr>
      </w:pPr>
    </w:p>
    <w:p w:rsidR="008C20C0" w:rsidRDefault="008C20C0" w:rsidP="008C20C0">
      <w:pPr>
        <w:autoSpaceDE w:val="0"/>
        <w:autoSpaceDN w:val="0"/>
        <w:adjustRightInd w:val="0"/>
        <w:spacing w:after="0" w:line="240" w:lineRule="auto"/>
        <w:ind w:firstLine="720"/>
        <w:rPr>
          <w:rStyle w:val="definition1"/>
          <w:color w:val="333333"/>
          <w:sz w:val="24"/>
          <w:szCs w:val="24"/>
        </w:rPr>
      </w:pPr>
    </w:p>
    <w:p w:rsidR="008C20C0" w:rsidRDefault="008C20C0" w:rsidP="008C20C0">
      <w:pPr>
        <w:autoSpaceDE w:val="0"/>
        <w:autoSpaceDN w:val="0"/>
        <w:adjustRightInd w:val="0"/>
        <w:spacing w:after="0" w:line="240" w:lineRule="auto"/>
        <w:ind w:firstLine="720"/>
        <w:rPr>
          <w:rStyle w:val="definition1"/>
          <w:color w:val="333333"/>
          <w:sz w:val="24"/>
          <w:szCs w:val="24"/>
        </w:rPr>
      </w:pPr>
    </w:p>
    <w:p w:rsidR="008C20C0" w:rsidRDefault="008C20C0" w:rsidP="008C20C0">
      <w:pPr>
        <w:autoSpaceDE w:val="0"/>
        <w:autoSpaceDN w:val="0"/>
        <w:adjustRightInd w:val="0"/>
        <w:spacing w:after="0" w:line="240" w:lineRule="auto"/>
        <w:ind w:firstLine="720"/>
        <w:rPr>
          <w:rStyle w:val="definition1"/>
          <w:color w:val="333333"/>
          <w:sz w:val="24"/>
          <w:szCs w:val="24"/>
        </w:rPr>
      </w:pPr>
    </w:p>
    <w:p w:rsidR="001177B0" w:rsidRDefault="001177B0" w:rsidP="001177B0">
      <w:pPr>
        <w:pStyle w:val="Default"/>
      </w:pPr>
    </w:p>
    <w:p w:rsidR="00696A9E" w:rsidRDefault="00696A9E" w:rsidP="00EC1824">
      <w:pPr>
        <w:rPr>
          <w:rStyle w:val="definition1"/>
          <w:color w:val="333333"/>
          <w:sz w:val="24"/>
          <w:szCs w:val="24"/>
        </w:rPr>
      </w:pPr>
    </w:p>
    <w:p w:rsidR="005C1FF9" w:rsidRDefault="005C1FF9" w:rsidP="00C032BB">
      <w:pPr>
        <w:outlineLvl w:val="0"/>
        <w:rPr>
          <w:rFonts w:ascii="Comic Sans MS" w:hAnsi="Comic Sans MS" w:cstheme="minorHAnsi"/>
          <w:sz w:val="28"/>
          <w:szCs w:val="28"/>
          <w:u w:val="single"/>
        </w:rPr>
      </w:pPr>
    </w:p>
    <w:p w:rsidR="005C1FF9" w:rsidRDefault="005C1FF9" w:rsidP="00C032BB">
      <w:pPr>
        <w:outlineLvl w:val="0"/>
        <w:rPr>
          <w:rFonts w:ascii="Comic Sans MS" w:hAnsi="Comic Sans MS" w:cstheme="minorHAnsi"/>
          <w:sz w:val="28"/>
          <w:szCs w:val="28"/>
          <w:u w:val="single"/>
        </w:rPr>
      </w:pPr>
    </w:p>
    <w:p w:rsidR="005C1FF9" w:rsidRDefault="005C1FF9" w:rsidP="00C032BB">
      <w:pPr>
        <w:outlineLvl w:val="0"/>
        <w:rPr>
          <w:rFonts w:ascii="Comic Sans MS" w:hAnsi="Comic Sans MS" w:cstheme="minorHAnsi"/>
          <w:sz w:val="28"/>
          <w:szCs w:val="28"/>
          <w:u w:val="single"/>
        </w:rPr>
      </w:pPr>
      <w:r w:rsidRPr="005C1FF9">
        <w:rPr>
          <w:rFonts w:ascii="Comic Sans MS" w:hAnsi="Comic Sans MS" w:cstheme="minorHAnsi"/>
          <w:noProof/>
          <w:sz w:val="28"/>
          <w:szCs w:val="28"/>
          <w:u w:val="single"/>
          <w:lang w:val="en-US"/>
        </w:rPr>
        <w:drawing>
          <wp:inline distT="0" distB="0" distL="0" distR="0">
            <wp:extent cx="5905500" cy="5514975"/>
            <wp:effectExtent l="19050" t="0" r="19050" b="0"/>
            <wp:docPr id="4"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5C1FF9" w:rsidRDefault="005C1FF9" w:rsidP="00C032BB">
      <w:pPr>
        <w:outlineLvl w:val="0"/>
        <w:rPr>
          <w:rFonts w:ascii="Comic Sans MS" w:hAnsi="Comic Sans MS" w:cstheme="minorHAnsi"/>
          <w:sz w:val="28"/>
          <w:szCs w:val="28"/>
          <w:u w:val="single"/>
        </w:rPr>
      </w:pPr>
    </w:p>
    <w:p w:rsidR="005C1FF9" w:rsidRDefault="005C1FF9" w:rsidP="00C032BB">
      <w:pPr>
        <w:outlineLvl w:val="0"/>
        <w:rPr>
          <w:rFonts w:ascii="Comic Sans MS" w:hAnsi="Comic Sans MS" w:cstheme="minorHAnsi"/>
          <w:sz w:val="28"/>
          <w:szCs w:val="28"/>
          <w:u w:val="single"/>
        </w:rPr>
      </w:pPr>
    </w:p>
    <w:p w:rsidR="005C1FF9" w:rsidRDefault="005C1FF9" w:rsidP="00C032BB">
      <w:pPr>
        <w:outlineLvl w:val="0"/>
        <w:rPr>
          <w:rFonts w:ascii="Comic Sans MS" w:hAnsi="Comic Sans MS" w:cstheme="minorHAnsi"/>
          <w:sz w:val="28"/>
          <w:szCs w:val="28"/>
          <w:u w:val="single"/>
        </w:rPr>
      </w:pPr>
    </w:p>
    <w:p w:rsidR="00C96B45" w:rsidRDefault="00C96B45" w:rsidP="00C032BB">
      <w:pPr>
        <w:outlineLvl w:val="0"/>
        <w:rPr>
          <w:rFonts w:ascii="Comic Sans MS" w:hAnsi="Comic Sans MS" w:cstheme="minorHAnsi"/>
          <w:sz w:val="28"/>
          <w:szCs w:val="28"/>
          <w:u w:val="single"/>
        </w:rPr>
      </w:pPr>
    </w:p>
    <w:p w:rsidR="003E60F4" w:rsidRDefault="003E60F4" w:rsidP="00C032BB">
      <w:pPr>
        <w:outlineLvl w:val="0"/>
        <w:rPr>
          <w:rFonts w:ascii="Comic Sans MS" w:hAnsi="Comic Sans MS" w:cstheme="minorHAnsi"/>
          <w:sz w:val="28"/>
          <w:szCs w:val="28"/>
          <w:u w:val="single"/>
        </w:rPr>
      </w:pPr>
      <w:r w:rsidRPr="003E60F4">
        <w:rPr>
          <w:rFonts w:ascii="Comic Sans MS" w:hAnsi="Comic Sans MS" w:cstheme="minorHAnsi"/>
          <w:sz w:val="28"/>
          <w:szCs w:val="28"/>
          <w:u w:val="single"/>
        </w:rPr>
        <w:lastRenderedPageBreak/>
        <w:t>Bibliography</w:t>
      </w:r>
    </w:p>
    <w:p w:rsidR="002B0B1E" w:rsidRPr="002B0B1E" w:rsidRDefault="002B0B1E" w:rsidP="00EC1824">
      <w:pPr>
        <w:rPr>
          <w:rFonts w:ascii="Comic Sans MS" w:hAnsi="Comic Sans MS" w:cstheme="minorHAnsi"/>
          <w:i/>
          <w:sz w:val="20"/>
          <w:szCs w:val="20"/>
        </w:rPr>
      </w:pPr>
      <w:r>
        <w:rPr>
          <w:rFonts w:ascii="Comic Sans MS" w:hAnsi="Comic Sans MS" w:cstheme="minorHAnsi"/>
          <w:sz w:val="20"/>
          <w:szCs w:val="20"/>
        </w:rPr>
        <w:t>Baruchson-Arib, S. and Yaari, E. (Vol. 1, 2004, June)  Printed Versus Internet Plagiarism: A Study of Students’ Perception</w:t>
      </w:r>
      <w:r w:rsidRPr="002B0B1E">
        <w:rPr>
          <w:rFonts w:ascii="Comic Sans MS" w:hAnsi="Comic Sans MS" w:cstheme="minorHAnsi"/>
          <w:i/>
          <w:sz w:val="20"/>
          <w:szCs w:val="20"/>
        </w:rPr>
        <w:t>. International Journal of Information Ethics.</w:t>
      </w:r>
    </w:p>
    <w:p w:rsidR="00965933" w:rsidRDefault="002B0B1E" w:rsidP="00EC1824">
      <w:pPr>
        <w:rPr>
          <w:rFonts w:ascii="Comic Sans MS" w:hAnsi="Comic Sans MS" w:cstheme="minorHAnsi"/>
          <w:i/>
          <w:sz w:val="20"/>
          <w:szCs w:val="20"/>
        </w:rPr>
      </w:pPr>
      <w:r>
        <w:rPr>
          <w:rFonts w:ascii="Comic Sans MS" w:hAnsi="Comic Sans MS" w:cstheme="minorHAnsi"/>
          <w:sz w:val="20"/>
          <w:szCs w:val="20"/>
        </w:rPr>
        <w:t>Jenkins, Rob. (2011, August)</w:t>
      </w:r>
      <w:r w:rsidR="00965933">
        <w:rPr>
          <w:rFonts w:ascii="Comic Sans MS" w:hAnsi="Comic Sans MS" w:cstheme="minorHAnsi"/>
          <w:sz w:val="20"/>
          <w:szCs w:val="20"/>
        </w:rPr>
        <w:t xml:space="preserve">. Toward a Rational Response to Plagiarism. </w:t>
      </w:r>
      <w:r w:rsidR="00965933" w:rsidRPr="00965933">
        <w:rPr>
          <w:rFonts w:ascii="Comic Sans MS" w:hAnsi="Comic Sans MS" w:cstheme="minorHAnsi"/>
          <w:i/>
          <w:sz w:val="20"/>
          <w:szCs w:val="20"/>
        </w:rPr>
        <w:t>The Chronicle of Higher Education</w:t>
      </w:r>
      <w:r>
        <w:rPr>
          <w:rFonts w:ascii="Comic Sans MS" w:hAnsi="Comic Sans MS" w:cstheme="minorHAnsi"/>
          <w:i/>
          <w:sz w:val="20"/>
          <w:szCs w:val="20"/>
        </w:rPr>
        <w:t>.</w:t>
      </w:r>
    </w:p>
    <w:p w:rsidR="003E60F4" w:rsidRDefault="003E60F4" w:rsidP="00EC1824">
      <w:pPr>
        <w:rPr>
          <w:rFonts w:ascii="Comic Sans MS" w:hAnsi="Comic Sans MS"/>
          <w:color w:val="111111"/>
          <w:sz w:val="20"/>
          <w:szCs w:val="20"/>
          <w:shd w:val="clear" w:color="auto" w:fill="FFFFFF"/>
        </w:rPr>
      </w:pPr>
      <w:r w:rsidRPr="003E60F4">
        <w:rPr>
          <w:rFonts w:ascii="Comic Sans MS" w:hAnsi="Comic Sans MS"/>
          <w:color w:val="111111"/>
          <w:sz w:val="20"/>
          <w:szCs w:val="20"/>
          <w:shd w:val="clear" w:color="auto" w:fill="FFFFFF"/>
        </w:rPr>
        <w:t>Soto, J. G., Anand, S., and McGee, E. (2004, July/August). Plagiarism Avoidance: An empirical study examining teaching strategies.</w:t>
      </w:r>
      <w:r w:rsidRPr="003E60F4">
        <w:rPr>
          <w:rStyle w:val="apple-converted-space"/>
          <w:rFonts w:ascii="Comic Sans MS" w:hAnsi="Comic Sans MS"/>
          <w:color w:val="111111"/>
          <w:sz w:val="20"/>
          <w:szCs w:val="20"/>
          <w:shd w:val="clear" w:color="auto" w:fill="FFFFFF"/>
        </w:rPr>
        <w:t> </w:t>
      </w:r>
      <w:r w:rsidRPr="003E60F4">
        <w:rPr>
          <w:rStyle w:val="Emphasis"/>
          <w:rFonts w:ascii="Comic Sans MS" w:hAnsi="Comic Sans MS"/>
          <w:color w:val="111111"/>
          <w:sz w:val="20"/>
          <w:szCs w:val="20"/>
          <w:shd w:val="clear" w:color="auto" w:fill="FFFFFF"/>
        </w:rPr>
        <w:t>Journal of College Science Teaching</w:t>
      </w:r>
      <w:r w:rsidRPr="003E60F4">
        <w:rPr>
          <w:rFonts w:ascii="Comic Sans MS" w:hAnsi="Comic Sans MS"/>
          <w:color w:val="111111"/>
          <w:sz w:val="20"/>
          <w:szCs w:val="20"/>
          <w:shd w:val="clear" w:color="auto" w:fill="FFFFFF"/>
        </w:rPr>
        <w:t>, 42 – 48.</w:t>
      </w:r>
    </w:p>
    <w:p w:rsidR="00965933" w:rsidRDefault="00965933" w:rsidP="00965933">
      <w:pPr>
        <w:shd w:val="clear" w:color="auto" w:fill="FFFFFF"/>
        <w:spacing w:after="0" w:line="240" w:lineRule="auto"/>
        <w:rPr>
          <w:rFonts w:ascii="Arial" w:eastAsia="Times New Roman" w:hAnsi="Arial" w:cs="Arial"/>
          <w:color w:val="000000"/>
          <w:sz w:val="20"/>
          <w:szCs w:val="20"/>
          <w:lang w:eastAsia="en-CA"/>
        </w:rPr>
      </w:pPr>
      <w:r>
        <w:rPr>
          <w:rFonts w:ascii="Arial" w:eastAsia="Times New Roman" w:hAnsi="Arial" w:cs="Arial"/>
          <w:color w:val="000000"/>
          <w:sz w:val="20"/>
          <w:szCs w:val="20"/>
          <w:lang w:eastAsia="en-CA"/>
        </w:rPr>
        <w:t>"Plagiarism</w:t>
      </w:r>
      <w:r w:rsidRPr="00965933">
        <w:rPr>
          <w:rFonts w:ascii="Arial" w:eastAsia="Times New Roman" w:hAnsi="Arial" w:cs="Arial"/>
          <w:color w:val="000000"/>
          <w:sz w:val="20"/>
          <w:szCs w:val="20"/>
          <w:lang w:eastAsia="en-CA"/>
        </w:rPr>
        <w:t>."</w:t>
      </w:r>
      <w:r w:rsidRPr="00965933">
        <w:rPr>
          <w:rFonts w:ascii="Arial" w:eastAsia="Times New Roman" w:hAnsi="Arial" w:cs="Arial"/>
          <w:color w:val="000000"/>
          <w:sz w:val="20"/>
          <w:lang w:eastAsia="en-CA"/>
        </w:rPr>
        <w:t> </w:t>
      </w:r>
      <w:r w:rsidRPr="00965933">
        <w:rPr>
          <w:rFonts w:ascii="Arial" w:eastAsia="Times New Roman" w:hAnsi="Arial" w:cs="Arial"/>
          <w:i/>
          <w:iCs/>
          <w:color w:val="000000"/>
          <w:sz w:val="20"/>
          <w:lang w:eastAsia="en-CA"/>
        </w:rPr>
        <w:t>Merriam-Webster.com</w:t>
      </w:r>
      <w:r>
        <w:rPr>
          <w:rFonts w:ascii="Arial" w:eastAsia="Times New Roman" w:hAnsi="Arial" w:cs="Arial"/>
          <w:color w:val="000000"/>
          <w:sz w:val="20"/>
          <w:szCs w:val="20"/>
          <w:lang w:eastAsia="en-CA"/>
        </w:rPr>
        <w:t>. 2012</w:t>
      </w:r>
      <w:r w:rsidRPr="00965933">
        <w:rPr>
          <w:rFonts w:ascii="Arial" w:eastAsia="Times New Roman" w:hAnsi="Arial" w:cs="Arial"/>
          <w:color w:val="000000"/>
          <w:sz w:val="20"/>
          <w:szCs w:val="20"/>
          <w:lang w:eastAsia="en-CA"/>
        </w:rPr>
        <w:t>. http:</w:t>
      </w:r>
      <w:r>
        <w:rPr>
          <w:rFonts w:ascii="Arial" w:eastAsia="Times New Roman" w:hAnsi="Arial" w:cs="Arial"/>
          <w:color w:val="000000"/>
          <w:sz w:val="20"/>
          <w:szCs w:val="20"/>
          <w:lang w:eastAsia="en-CA"/>
        </w:rPr>
        <w:t>//www.merriam-webster.com (2 July 2012</w:t>
      </w:r>
      <w:r w:rsidRPr="00965933">
        <w:rPr>
          <w:rFonts w:ascii="Arial" w:eastAsia="Times New Roman" w:hAnsi="Arial" w:cs="Arial"/>
          <w:color w:val="000000"/>
          <w:sz w:val="20"/>
          <w:szCs w:val="20"/>
          <w:lang w:eastAsia="en-CA"/>
        </w:rPr>
        <w:t>).</w:t>
      </w:r>
    </w:p>
    <w:p w:rsidR="002B0B1E" w:rsidRDefault="002B0B1E" w:rsidP="00965933">
      <w:pPr>
        <w:shd w:val="clear" w:color="auto" w:fill="FFFFFF"/>
        <w:spacing w:after="0" w:line="240" w:lineRule="auto"/>
        <w:rPr>
          <w:rFonts w:ascii="Arial" w:eastAsia="Times New Roman" w:hAnsi="Arial" w:cs="Arial"/>
          <w:color w:val="000000"/>
          <w:sz w:val="20"/>
          <w:szCs w:val="20"/>
          <w:lang w:eastAsia="en-CA"/>
        </w:rPr>
      </w:pPr>
    </w:p>
    <w:p w:rsidR="00FD0A6F" w:rsidRPr="00FD0A6F" w:rsidRDefault="002B0B1E" w:rsidP="00FD0A6F">
      <w:pPr>
        <w:shd w:val="clear" w:color="auto" w:fill="FFFFFF"/>
        <w:spacing w:after="0" w:line="240" w:lineRule="auto"/>
        <w:outlineLvl w:val="0"/>
        <w:rPr>
          <w:rFonts w:ascii="Comic Sans MS" w:eastAsia="Times New Roman" w:hAnsi="Comic Sans MS" w:cs="Arial"/>
          <w:i/>
          <w:color w:val="000000"/>
          <w:sz w:val="20"/>
          <w:szCs w:val="20"/>
          <w:lang w:eastAsia="en-CA"/>
        </w:rPr>
      </w:pPr>
      <w:r>
        <w:rPr>
          <w:rFonts w:ascii="Arial" w:eastAsia="Times New Roman" w:hAnsi="Arial" w:cs="Arial"/>
          <w:color w:val="000000"/>
          <w:sz w:val="20"/>
          <w:szCs w:val="20"/>
          <w:lang w:eastAsia="en-CA"/>
        </w:rPr>
        <w:t>Ontario Liberal Plan for Education, 2003</w:t>
      </w:r>
      <w:r w:rsidR="00FD0A6F">
        <w:rPr>
          <w:rFonts w:ascii="Arial" w:eastAsia="Times New Roman" w:hAnsi="Arial" w:cs="Arial"/>
          <w:color w:val="000000"/>
          <w:sz w:val="20"/>
          <w:szCs w:val="20"/>
          <w:lang w:eastAsia="en-CA"/>
        </w:rPr>
        <w:t xml:space="preserve">. </w:t>
      </w:r>
      <w:r w:rsidR="00FD0A6F" w:rsidRPr="00FD0A6F">
        <w:rPr>
          <w:rFonts w:ascii="Comic Sans MS" w:eastAsia="Times New Roman" w:hAnsi="Comic Sans MS" w:cs="Arial"/>
          <w:i/>
          <w:color w:val="000000"/>
          <w:sz w:val="20"/>
          <w:szCs w:val="20"/>
          <w:lang w:eastAsia="en-CA"/>
        </w:rPr>
        <w:t>FINDING COMMON GROUND:</w:t>
      </w:r>
    </w:p>
    <w:p w:rsidR="00FD0A6F" w:rsidRDefault="00FD0A6F" w:rsidP="00FD0A6F">
      <w:pPr>
        <w:shd w:val="clear" w:color="auto" w:fill="FFFFFF"/>
        <w:spacing w:after="0" w:line="240" w:lineRule="auto"/>
        <w:outlineLvl w:val="0"/>
        <w:rPr>
          <w:rFonts w:ascii="Comic Sans MS" w:eastAsia="Times New Roman" w:hAnsi="Comic Sans MS" w:cs="Arial"/>
          <w:i/>
          <w:color w:val="000000"/>
          <w:sz w:val="20"/>
          <w:szCs w:val="20"/>
          <w:lang w:eastAsia="en-CA"/>
        </w:rPr>
      </w:pPr>
      <w:r w:rsidRPr="00FD0A6F">
        <w:rPr>
          <w:rFonts w:ascii="Comic Sans MS" w:eastAsia="Times New Roman" w:hAnsi="Comic Sans MS" w:cs="Arial"/>
          <w:i/>
          <w:color w:val="000000"/>
          <w:sz w:val="20"/>
          <w:szCs w:val="20"/>
          <w:lang w:eastAsia="en-CA"/>
        </w:rPr>
        <w:t>Character Development in Ontario Schools,K-12</w:t>
      </w:r>
      <w:r>
        <w:rPr>
          <w:rFonts w:ascii="Arial" w:eastAsia="Times New Roman" w:hAnsi="Arial" w:cs="Arial"/>
          <w:i/>
          <w:color w:val="000000"/>
          <w:sz w:val="20"/>
          <w:szCs w:val="20"/>
          <w:lang w:eastAsia="en-CA"/>
        </w:rPr>
        <w:t xml:space="preserve">. </w:t>
      </w:r>
      <w:r>
        <w:rPr>
          <w:rFonts w:ascii="Comic Sans MS" w:eastAsia="Times New Roman" w:hAnsi="Comic Sans MS" w:cs="Arial"/>
          <w:color w:val="000000"/>
          <w:sz w:val="20"/>
          <w:szCs w:val="20"/>
          <w:lang w:eastAsia="en-CA"/>
        </w:rPr>
        <w:t xml:space="preserve">Retrieved June 26, 2012, from </w:t>
      </w:r>
    </w:p>
    <w:p w:rsidR="002B0B1E" w:rsidRDefault="00757B26" w:rsidP="00FD0A6F">
      <w:pPr>
        <w:shd w:val="clear" w:color="auto" w:fill="FFFFFF"/>
        <w:spacing w:after="0" w:line="240" w:lineRule="auto"/>
        <w:outlineLvl w:val="0"/>
        <w:rPr>
          <w:rFonts w:ascii="Arial" w:eastAsia="Times New Roman" w:hAnsi="Arial" w:cs="Arial"/>
          <w:color w:val="000000"/>
          <w:sz w:val="20"/>
          <w:szCs w:val="20"/>
          <w:lang w:eastAsia="en-CA"/>
        </w:rPr>
      </w:pPr>
      <w:hyperlink r:id="rId11" w:history="1">
        <w:r w:rsidR="00FD0A6F">
          <w:rPr>
            <w:rStyle w:val="Hyperlink"/>
          </w:rPr>
          <w:t>http://www.edu.gov.on.ca/eng/literacynumeracy/octoberSymposium.pdf</w:t>
        </w:r>
      </w:hyperlink>
    </w:p>
    <w:p w:rsidR="00965933" w:rsidRDefault="00965933" w:rsidP="00965933">
      <w:pPr>
        <w:shd w:val="clear" w:color="auto" w:fill="FFFFFF"/>
        <w:spacing w:after="0" w:line="240" w:lineRule="auto"/>
        <w:rPr>
          <w:rFonts w:ascii="Arial" w:eastAsia="Times New Roman" w:hAnsi="Arial" w:cs="Arial"/>
          <w:color w:val="000000"/>
          <w:sz w:val="20"/>
          <w:szCs w:val="20"/>
          <w:lang w:eastAsia="en-CA"/>
        </w:rPr>
      </w:pPr>
    </w:p>
    <w:p w:rsidR="00965933" w:rsidRPr="00965933" w:rsidRDefault="00965933" w:rsidP="00965933">
      <w:pPr>
        <w:shd w:val="clear" w:color="auto" w:fill="FFFFFF"/>
        <w:spacing w:after="0" w:line="240" w:lineRule="auto"/>
        <w:rPr>
          <w:rFonts w:ascii="Arial" w:eastAsia="Times New Roman" w:hAnsi="Arial" w:cs="Arial"/>
          <w:color w:val="000000"/>
          <w:sz w:val="20"/>
          <w:szCs w:val="20"/>
          <w:lang w:eastAsia="en-CA"/>
        </w:rPr>
      </w:pPr>
    </w:p>
    <w:p w:rsidR="003E60F4" w:rsidRPr="003E60F4" w:rsidRDefault="003E60F4" w:rsidP="00EC1824">
      <w:pPr>
        <w:rPr>
          <w:rFonts w:ascii="Comic Sans MS" w:hAnsi="Comic Sans MS" w:cstheme="minorHAnsi"/>
          <w:sz w:val="28"/>
          <w:szCs w:val="28"/>
          <w:u w:val="single"/>
        </w:rPr>
      </w:pPr>
    </w:p>
    <w:p w:rsidR="003E60F4" w:rsidRPr="003E60F4" w:rsidRDefault="003E60F4" w:rsidP="00EC1824">
      <w:pPr>
        <w:rPr>
          <w:rFonts w:ascii="Comic Sans MS" w:hAnsi="Comic Sans MS" w:cstheme="minorHAnsi"/>
          <w:sz w:val="28"/>
          <w:szCs w:val="28"/>
          <w:u w:val="single"/>
        </w:rPr>
      </w:pPr>
    </w:p>
    <w:sectPr w:rsidR="003E60F4" w:rsidRPr="003E60F4" w:rsidSect="00E50CDE">
      <w:pgSz w:w="12240" w:h="15840"/>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askerville">
    <w:altName w:val="Baskerville"/>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82FFB"/>
    <w:multiLevelType w:val="multilevel"/>
    <w:tmpl w:val="EB26A0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EC1824"/>
    <w:rsid w:val="0005772F"/>
    <w:rsid w:val="001177B0"/>
    <w:rsid w:val="00184700"/>
    <w:rsid w:val="001B4667"/>
    <w:rsid w:val="002B0B1E"/>
    <w:rsid w:val="00301766"/>
    <w:rsid w:val="003859E7"/>
    <w:rsid w:val="003E60F4"/>
    <w:rsid w:val="003F7944"/>
    <w:rsid w:val="00455BEF"/>
    <w:rsid w:val="004D3313"/>
    <w:rsid w:val="00505303"/>
    <w:rsid w:val="005607A2"/>
    <w:rsid w:val="005C1FF9"/>
    <w:rsid w:val="006243F5"/>
    <w:rsid w:val="006915C7"/>
    <w:rsid w:val="00696A9E"/>
    <w:rsid w:val="0071313B"/>
    <w:rsid w:val="00757B26"/>
    <w:rsid w:val="00763AA0"/>
    <w:rsid w:val="0078438F"/>
    <w:rsid w:val="007F2909"/>
    <w:rsid w:val="0084180B"/>
    <w:rsid w:val="00874387"/>
    <w:rsid w:val="008C20C0"/>
    <w:rsid w:val="009055A1"/>
    <w:rsid w:val="00947DE0"/>
    <w:rsid w:val="00965933"/>
    <w:rsid w:val="00AB4168"/>
    <w:rsid w:val="00C032BB"/>
    <w:rsid w:val="00C33E23"/>
    <w:rsid w:val="00C96B45"/>
    <w:rsid w:val="00D75FF6"/>
    <w:rsid w:val="00DB04B6"/>
    <w:rsid w:val="00DE7751"/>
    <w:rsid w:val="00E50CDE"/>
    <w:rsid w:val="00EC1824"/>
    <w:rsid w:val="00ED6DE1"/>
    <w:rsid w:val="00EE76E9"/>
    <w:rsid w:val="00F14567"/>
    <w:rsid w:val="00F308E2"/>
    <w:rsid w:val="00F5161B"/>
    <w:rsid w:val="00F679A1"/>
    <w:rsid w:val="00FD0A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7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inition1">
    <w:name w:val="definition1"/>
    <w:basedOn w:val="DefaultParagraphFont"/>
    <w:rsid w:val="00EC1824"/>
    <w:rPr>
      <w:sz w:val="29"/>
      <w:szCs w:val="29"/>
    </w:rPr>
  </w:style>
  <w:style w:type="character" w:customStyle="1" w:styleId="apple-converted-space">
    <w:name w:val="apple-converted-space"/>
    <w:basedOn w:val="DefaultParagraphFont"/>
    <w:rsid w:val="003F7944"/>
  </w:style>
  <w:style w:type="character" w:styleId="Strong">
    <w:name w:val="Strong"/>
    <w:basedOn w:val="DefaultParagraphFont"/>
    <w:uiPriority w:val="22"/>
    <w:qFormat/>
    <w:rsid w:val="003F7944"/>
    <w:rPr>
      <w:b/>
      <w:bCs/>
    </w:rPr>
  </w:style>
  <w:style w:type="character" w:customStyle="1" w:styleId="highlightedsearchterm">
    <w:name w:val="highlightedsearchterm"/>
    <w:basedOn w:val="DefaultParagraphFont"/>
    <w:rsid w:val="003F7944"/>
  </w:style>
  <w:style w:type="character" w:styleId="Emphasis">
    <w:name w:val="Emphasis"/>
    <w:basedOn w:val="DefaultParagraphFont"/>
    <w:uiPriority w:val="20"/>
    <w:qFormat/>
    <w:rsid w:val="003E60F4"/>
    <w:rPr>
      <w:i/>
      <w:iCs/>
    </w:rPr>
  </w:style>
  <w:style w:type="paragraph" w:customStyle="1" w:styleId="Default">
    <w:name w:val="Default"/>
    <w:rsid w:val="001177B0"/>
    <w:pPr>
      <w:autoSpaceDE w:val="0"/>
      <w:autoSpaceDN w:val="0"/>
      <w:adjustRightInd w:val="0"/>
      <w:spacing w:after="0" w:line="240" w:lineRule="auto"/>
    </w:pPr>
    <w:rPr>
      <w:rFonts w:ascii="Baskerville" w:hAnsi="Baskerville" w:cs="Baskerville"/>
      <w:color w:val="000000"/>
      <w:sz w:val="24"/>
      <w:szCs w:val="24"/>
    </w:rPr>
  </w:style>
  <w:style w:type="paragraph" w:styleId="DocumentMap">
    <w:name w:val="Document Map"/>
    <w:basedOn w:val="Normal"/>
    <w:link w:val="DocumentMapChar"/>
    <w:uiPriority w:val="99"/>
    <w:semiHidden/>
    <w:unhideWhenUsed/>
    <w:rsid w:val="00C032BB"/>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C032BB"/>
    <w:rPr>
      <w:rFonts w:ascii="Tahoma" w:hAnsi="Tahoma" w:cs="Tahoma"/>
      <w:sz w:val="16"/>
      <w:szCs w:val="16"/>
    </w:rPr>
  </w:style>
  <w:style w:type="paragraph" w:styleId="BalloonText">
    <w:name w:val="Balloon Text"/>
    <w:basedOn w:val="Normal"/>
    <w:link w:val="BalloonTextChar"/>
    <w:uiPriority w:val="99"/>
    <w:semiHidden/>
    <w:unhideWhenUsed/>
    <w:rsid w:val="00455B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5BEF"/>
    <w:rPr>
      <w:rFonts w:ascii="Tahoma" w:hAnsi="Tahoma" w:cs="Tahoma"/>
      <w:sz w:val="16"/>
      <w:szCs w:val="16"/>
    </w:rPr>
  </w:style>
  <w:style w:type="character" w:styleId="Hyperlink">
    <w:name w:val="Hyperlink"/>
    <w:basedOn w:val="DefaultParagraphFont"/>
    <w:uiPriority w:val="99"/>
    <w:semiHidden/>
    <w:unhideWhenUsed/>
    <w:rsid w:val="00FD0A6F"/>
    <w:rPr>
      <w:color w:val="0000FF"/>
      <w:u w:val="single"/>
    </w:rPr>
  </w:style>
</w:styles>
</file>

<file path=word/webSettings.xml><?xml version="1.0" encoding="utf-8"?>
<w:webSettings xmlns:r="http://schemas.openxmlformats.org/officeDocument/2006/relationships" xmlns:w="http://schemas.openxmlformats.org/wordprocessingml/2006/main">
  <w:divs>
    <w:div w:id="78211088">
      <w:bodyDiv w:val="1"/>
      <w:marLeft w:val="0"/>
      <w:marRight w:val="0"/>
      <w:marTop w:val="0"/>
      <w:marBottom w:val="0"/>
      <w:divBdr>
        <w:top w:val="none" w:sz="0" w:space="0" w:color="auto"/>
        <w:left w:val="none" w:sz="0" w:space="0" w:color="auto"/>
        <w:bottom w:val="none" w:sz="0" w:space="0" w:color="auto"/>
        <w:right w:val="none" w:sz="0" w:space="0" w:color="auto"/>
      </w:divBdr>
    </w:div>
    <w:div w:id="907542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diagramLayout" Target="diagrams/layout1.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diagramData" Target="diagrams/data1.xml"/><Relationship Id="rId11" Type="http://schemas.openxmlformats.org/officeDocument/2006/relationships/hyperlink" Target="http://www.edu.gov.on.ca/eng/literacynumeracy/octoberSymposium.pdf" TargetMode="External"/><Relationship Id="rId5" Type="http://schemas.openxmlformats.org/officeDocument/2006/relationships/webSettings" Target="webSettings.xml"/><Relationship Id="rId10"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8DB2D23-259C-46D2-B55C-A826BBB4C144}" type="doc">
      <dgm:prSet loTypeId="urn:microsoft.com/office/officeart/2005/8/layout/equation2" loCatId="relationship" qsTypeId="urn:microsoft.com/office/officeart/2005/8/quickstyle/simple1" qsCatId="simple" csTypeId="urn:microsoft.com/office/officeart/2005/8/colors/accent1_2" csCatId="accent1" phldr="1"/>
      <dgm:spPr/>
    </dgm:pt>
    <dgm:pt modelId="{FDC6CFA7-8043-426B-81C9-55AC2AC29DAE}">
      <dgm:prSet phldrT="[Text]"/>
      <dgm:spPr/>
      <dgm:t>
        <a:bodyPr/>
        <a:lstStyle/>
        <a:p>
          <a:r>
            <a:rPr lang="en-CA"/>
            <a:t>Understand Plagiarism</a:t>
          </a:r>
        </a:p>
      </dgm:t>
    </dgm:pt>
    <dgm:pt modelId="{C23D757A-4270-4594-8ACA-C1619DE0FA50}" type="parTrans" cxnId="{4CE90A0B-6749-4982-9EC0-553E87623160}">
      <dgm:prSet/>
      <dgm:spPr/>
      <dgm:t>
        <a:bodyPr/>
        <a:lstStyle/>
        <a:p>
          <a:endParaRPr lang="en-CA"/>
        </a:p>
      </dgm:t>
    </dgm:pt>
    <dgm:pt modelId="{2BF4A09E-A052-47B8-AE4C-8083284CD6F3}" type="sibTrans" cxnId="{4CE90A0B-6749-4982-9EC0-553E87623160}">
      <dgm:prSet/>
      <dgm:spPr/>
      <dgm:t>
        <a:bodyPr/>
        <a:lstStyle/>
        <a:p>
          <a:endParaRPr lang="en-CA"/>
        </a:p>
      </dgm:t>
    </dgm:pt>
    <dgm:pt modelId="{627B8B5E-668D-401B-A96E-69557A88897F}">
      <dgm:prSet phldrT="[Text]"/>
      <dgm:spPr/>
      <dgm:t>
        <a:bodyPr/>
        <a:lstStyle/>
        <a:p>
          <a:r>
            <a:rPr lang="en-CA"/>
            <a:t>Academic, Moral, Ethical Implications of Plagiarism</a:t>
          </a:r>
        </a:p>
      </dgm:t>
    </dgm:pt>
    <dgm:pt modelId="{FEFB5486-F6C0-41DF-B60E-C1AFF3F63D7D}" type="parTrans" cxnId="{D77B1413-7D87-4834-8DF4-265730A4473A}">
      <dgm:prSet/>
      <dgm:spPr/>
      <dgm:t>
        <a:bodyPr/>
        <a:lstStyle/>
        <a:p>
          <a:endParaRPr lang="en-CA"/>
        </a:p>
      </dgm:t>
    </dgm:pt>
    <dgm:pt modelId="{22A98A46-99ED-4A79-9B15-ED01FA27DD6E}" type="sibTrans" cxnId="{D77B1413-7D87-4834-8DF4-265730A4473A}">
      <dgm:prSet/>
      <dgm:spPr/>
      <dgm:t>
        <a:bodyPr/>
        <a:lstStyle/>
        <a:p>
          <a:endParaRPr lang="en-CA"/>
        </a:p>
      </dgm:t>
    </dgm:pt>
    <dgm:pt modelId="{E8F4FDD3-26AE-4C17-97D2-E32353435BB8}">
      <dgm:prSet phldrT="[Text]"/>
      <dgm:spPr/>
      <dgm:t>
        <a:bodyPr/>
        <a:lstStyle/>
        <a:p>
          <a:r>
            <a:rPr lang="en-CA"/>
            <a:t>Prevent Students from Plagiarizing</a:t>
          </a:r>
        </a:p>
      </dgm:t>
    </dgm:pt>
    <dgm:pt modelId="{34B10459-7DC0-42CF-B69E-88BEBA9B9B28}" type="parTrans" cxnId="{7D1BD6B5-773F-4899-8664-A4860378ED9B}">
      <dgm:prSet/>
      <dgm:spPr/>
      <dgm:t>
        <a:bodyPr/>
        <a:lstStyle/>
        <a:p>
          <a:endParaRPr lang="en-CA"/>
        </a:p>
      </dgm:t>
    </dgm:pt>
    <dgm:pt modelId="{25E60E3C-657F-42DA-A9B7-4FDD8E4B26D6}" type="sibTrans" cxnId="{7D1BD6B5-773F-4899-8664-A4860378ED9B}">
      <dgm:prSet/>
      <dgm:spPr/>
      <dgm:t>
        <a:bodyPr/>
        <a:lstStyle/>
        <a:p>
          <a:endParaRPr lang="en-CA"/>
        </a:p>
      </dgm:t>
    </dgm:pt>
    <dgm:pt modelId="{74F12327-ACDC-4821-A39C-85B6CBA39FC4}" type="pres">
      <dgm:prSet presAssocID="{88DB2D23-259C-46D2-B55C-A826BBB4C144}" presName="Name0" presStyleCnt="0">
        <dgm:presLayoutVars>
          <dgm:dir/>
          <dgm:resizeHandles val="exact"/>
        </dgm:presLayoutVars>
      </dgm:prSet>
      <dgm:spPr/>
    </dgm:pt>
    <dgm:pt modelId="{01308134-8C1E-40CF-9EE3-CABD498B6034}" type="pres">
      <dgm:prSet presAssocID="{88DB2D23-259C-46D2-B55C-A826BBB4C144}" presName="vNodes" presStyleCnt="0"/>
      <dgm:spPr/>
    </dgm:pt>
    <dgm:pt modelId="{0BB237FD-FC61-4BE1-8149-10AD4CB5B666}" type="pres">
      <dgm:prSet presAssocID="{FDC6CFA7-8043-426B-81C9-55AC2AC29DAE}" presName="node" presStyleLbl="node1" presStyleIdx="0" presStyleCnt="3">
        <dgm:presLayoutVars>
          <dgm:bulletEnabled val="1"/>
        </dgm:presLayoutVars>
      </dgm:prSet>
      <dgm:spPr/>
      <dgm:t>
        <a:bodyPr/>
        <a:lstStyle/>
        <a:p>
          <a:endParaRPr lang="en-CA"/>
        </a:p>
      </dgm:t>
    </dgm:pt>
    <dgm:pt modelId="{BA05FFD5-227C-43D2-BCFD-64B1993DE086}" type="pres">
      <dgm:prSet presAssocID="{2BF4A09E-A052-47B8-AE4C-8083284CD6F3}" presName="spacerT" presStyleCnt="0"/>
      <dgm:spPr/>
    </dgm:pt>
    <dgm:pt modelId="{2908DC6B-8442-4D11-9316-B4BB165061BE}" type="pres">
      <dgm:prSet presAssocID="{2BF4A09E-A052-47B8-AE4C-8083284CD6F3}" presName="sibTrans" presStyleLbl="sibTrans2D1" presStyleIdx="0" presStyleCnt="2"/>
      <dgm:spPr/>
      <dgm:t>
        <a:bodyPr/>
        <a:lstStyle/>
        <a:p>
          <a:endParaRPr lang="en-CA"/>
        </a:p>
      </dgm:t>
    </dgm:pt>
    <dgm:pt modelId="{7CC61DDD-8909-471C-9771-986B62745AEA}" type="pres">
      <dgm:prSet presAssocID="{2BF4A09E-A052-47B8-AE4C-8083284CD6F3}" presName="spacerB" presStyleCnt="0"/>
      <dgm:spPr/>
    </dgm:pt>
    <dgm:pt modelId="{AA6329FF-252C-4D1F-9111-35CC02BCCE87}" type="pres">
      <dgm:prSet presAssocID="{627B8B5E-668D-401B-A96E-69557A88897F}" presName="node" presStyleLbl="node1" presStyleIdx="1" presStyleCnt="3">
        <dgm:presLayoutVars>
          <dgm:bulletEnabled val="1"/>
        </dgm:presLayoutVars>
      </dgm:prSet>
      <dgm:spPr/>
      <dgm:t>
        <a:bodyPr/>
        <a:lstStyle/>
        <a:p>
          <a:endParaRPr lang="en-CA"/>
        </a:p>
      </dgm:t>
    </dgm:pt>
    <dgm:pt modelId="{C5AB9342-0C4C-4D94-834C-78783CF1D35A}" type="pres">
      <dgm:prSet presAssocID="{88DB2D23-259C-46D2-B55C-A826BBB4C144}" presName="sibTransLast" presStyleLbl="sibTrans2D1" presStyleIdx="1" presStyleCnt="2"/>
      <dgm:spPr/>
      <dgm:t>
        <a:bodyPr/>
        <a:lstStyle/>
        <a:p>
          <a:endParaRPr lang="en-CA"/>
        </a:p>
      </dgm:t>
    </dgm:pt>
    <dgm:pt modelId="{B9929F6C-1108-45B9-9C9E-99DB44AA21B4}" type="pres">
      <dgm:prSet presAssocID="{88DB2D23-259C-46D2-B55C-A826BBB4C144}" presName="connectorText" presStyleLbl="sibTrans2D1" presStyleIdx="1" presStyleCnt="2"/>
      <dgm:spPr/>
      <dgm:t>
        <a:bodyPr/>
        <a:lstStyle/>
        <a:p>
          <a:endParaRPr lang="en-CA"/>
        </a:p>
      </dgm:t>
    </dgm:pt>
    <dgm:pt modelId="{B3925E07-8065-4CF2-9961-12BF0E6A05BE}" type="pres">
      <dgm:prSet presAssocID="{88DB2D23-259C-46D2-B55C-A826BBB4C144}" presName="lastNode" presStyleLbl="node1" presStyleIdx="2" presStyleCnt="3">
        <dgm:presLayoutVars>
          <dgm:bulletEnabled val="1"/>
        </dgm:presLayoutVars>
      </dgm:prSet>
      <dgm:spPr/>
      <dgm:t>
        <a:bodyPr/>
        <a:lstStyle/>
        <a:p>
          <a:endParaRPr lang="en-CA"/>
        </a:p>
      </dgm:t>
    </dgm:pt>
  </dgm:ptLst>
  <dgm:cxnLst>
    <dgm:cxn modelId="{7D1BD6B5-773F-4899-8664-A4860378ED9B}" srcId="{88DB2D23-259C-46D2-B55C-A826BBB4C144}" destId="{E8F4FDD3-26AE-4C17-97D2-E32353435BB8}" srcOrd="2" destOrd="0" parTransId="{34B10459-7DC0-42CF-B69E-88BEBA9B9B28}" sibTransId="{25E60E3C-657F-42DA-A9B7-4FDD8E4B26D6}"/>
    <dgm:cxn modelId="{4CE90A0B-6749-4982-9EC0-553E87623160}" srcId="{88DB2D23-259C-46D2-B55C-A826BBB4C144}" destId="{FDC6CFA7-8043-426B-81C9-55AC2AC29DAE}" srcOrd="0" destOrd="0" parTransId="{C23D757A-4270-4594-8ACA-C1619DE0FA50}" sibTransId="{2BF4A09E-A052-47B8-AE4C-8083284CD6F3}"/>
    <dgm:cxn modelId="{C3E39FB1-EE40-48E4-81BC-9EA5A8399156}" type="presOf" srcId="{E8F4FDD3-26AE-4C17-97D2-E32353435BB8}" destId="{B3925E07-8065-4CF2-9961-12BF0E6A05BE}" srcOrd="0" destOrd="0" presId="urn:microsoft.com/office/officeart/2005/8/layout/equation2"/>
    <dgm:cxn modelId="{73A1F676-1805-4730-80B0-32412178D510}" type="presOf" srcId="{22A98A46-99ED-4A79-9B15-ED01FA27DD6E}" destId="{B9929F6C-1108-45B9-9C9E-99DB44AA21B4}" srcOrd="1" destOrd="0" presId="urn:microsoft.com/office/officeart/2005/8/layout/equation2"/>
    <dgm:cxn modelId="{E44393D4-F328-4005-9E13-B3C7705DE7B9}" type="presOf" srcId="{FDC6CFA7-8043-426B-81C9-55AC2AC29DAE}" destId="{0BB237FD-FC61-4BE1-8149-10AD4CB5B666}" srcOrd="0" destOrd="0" presId="urn:microsoft.com/office/officeart/2005/8/layout/equation2"/>
    <dgm:cxn modelId="{3FFE65B5-5A81-4EF5-9192-21B6F5A12F48}" type="presOf" srcId="{2BF4A09E-A052-47B8-AE4C-8083284CD6F3}" destId="{2908DC6B-8442-4D11-9316-B4BB165061BE}" srcOrd="0" destOrd="0" presId="urn:microsoft.com/office/officeart/2005/8/layout/equation2"/>
    <dgm:cxn modelId="{6C30A75D-F348-4CA7-BCB6-8AFFD4A0D9C3}" type="presOf" srcId="{22A98A46-99ED-4A79-9B15-ED01FA27DD6E}" destId="{C5AB9342-0C4C-4D94-834C-78783CF1D35A}" srcOrd="0" destOrd="0" presId="urn:microsoft.com/office/officeart/2005/8/layout/equation2"/>
    <dgm:cxn modelId="{74CCB9D6-E262-4030-9FCD-3F4AC6336276}" type="presOf" srcId="{627B8B5E-668D-401B-A96E-69557A88897F}" destId="{AA6329FF-252C-4D1F-9111-35CC02BCCE87}" srcOrd="0" destOrd="0" presId="urn:microsoft.com/office/officeart/2005/8/layout/equation2"/>
    <dgm:cxn modelId="{1312A2E5-CF70-409E-A460-7227B90DD3BC}" type="presOf" srcId="{88DB2D23-259C-46D2-B55C-A826BBB4C144}" destId="{74F12327-ACDC-4821-A39C-85B6CBA39FC4}" srcOrd="0" destOrd="0" presId="urn:microsoft.com/office/officeart/2005/8/layout/equation2"/>
    <dgm:cxn modelId="{D77B1413-7D87-4834-8DF4-265730A4473A}" srcId="{88DB2D23-259C-46D2-B55C-A826BBB4C144}" destId="{627B8B5E-668D-401B-A96E-69557A88897F}" srcOrd="1" destOrd="0" parTransId="{FEFB5486-F6C0-41DF-B60E-C1AFF3F63D7D}" sibTransId="{22A98A46-99ED-4A79-9B15-ED01FA27DD6E}"/>
    <dgm:cxn modelId="{C2FB37B2-DA22-4994-8F75-3ED6837E9A79}" type="presParOf" srcId="{74F12327-ACDC-4821-A39C-85B6CBA39FC4}" destId="{01308134-8C1E-40CF-9EE3-CABD498B6034}" srcOrd="0" destOrd="0" presId="urn:microsoft.com/office/officeart/2005/8/layout/equation2"/>
    <dgm:cxn modelId="{F515DD46-CF8E-4394-9910-C7242A7FA9CC}" type="presParOf" srcId="{01308134-8C1E-40CF-9EE3-CABD498B6034}" destId="{0BB237FD-FC61-4BE1-8149-10AD4CB5B666}" srcOrd="0" destOrd="0" presId="urn:microsoft.com/office/officeart/2005/8/layout/equation2"/>
    <dgm:cxn modelId="{DE5BD5CA-B06C-4767-A600-479F4B335521}" type="presParOf" srcId="{01308134-8C1E-40CF-9EE3-CABD498B6034}" destId="{BA05FFD5-227C-43D2-BCFD-64B1993DE086}" srcOrd="1" destOrd="0" presId="urn:microsoft.com/office/officeart/2005/8/layout/equation2"/>
    <dgm:cxn modelId="{271C2544-BD2D-4508-AE04-D20CF1751F7A}" type="presParOf" srcId="{01308134-8C1E-40CF-9EE3-CABD498B6034}" destId="{2908DC6B-8442-4D11-9316-B4BB165061BE}" srcOrd="2" destOrd="0" presId="urn:microsoft.com/office/officeart/2005/8/layout/equation2"/>
    <dgm:cxn modelId="{868A9483-75AB-49E4-8975-66B53245C1C9}" type="presParOf" srcId="{01308134-8C1E-40CF-9EE3-CABD498B6034}" destId="{7CC61DDD-8909-471C-9771-986B62745AEA}" srcOrd="3" destOrd="0" presId="urn:microsoft.com/office/officeart/2005/8/layout/equation2"/>
    <dgm:cxn modelId="{16876C88-DEE9-4828-B7F4-E4E29B928F10}" type="presParOf" srcId="{01308134-8C1E-40CF-9EE3-CABD498B6034}" destId="{AA6329FF-252C-4D1F-9111-35CC02BCCE87}" srcOrd="4" destOrd="0" presId="urn:microsoft.com/office/officeart/2005/8/layout/equation2"/>
    <dgm:cxn modelId="{EA2EF2DE-7298-4058-9817-3E5F643A4CAA}" type="presParOf" srcId="{74F12327-ACDC-4821-A39C-85B6CBA39FC4}" destId="{C5AB9342-0C4C-4D94-834C-78783CF1D35A}" srcOrd="1" destOrd="0" presId="urn:microsoft.com/office/officeart/2005/8/layout/equation2"/>
    <dgm:cxn modelId="{2CBB4469-CF10-4944-8307-C7775E207F47}" type="presParOf" srcId="{C5AB9342-0C4C-4D94-834C-78783CF1D35A}" destId="{B9929F6C-1108-45B9-9C9E-99DB44AA21B4}" srcOrd="0" destOrd="0" presId="urn:microsoft.com/office/officeart/2005/8/layout/equation2"/>
    <dgm:cxn modelId="{D1AACE23-E3B6-4DBB-8A6D-02F5F9274C68}" type="presParOf" srcId="{74F12327-ACDC-4821-A39C-85B6CBA39FC4}" destId="{B3925E07-8065-4CF2-9961-12BF0E6A05BE}" srcOrd="2" destOrd="0" presId="urn:microsoft.com/office/officeart/2005/8/layout/equation2"/>
  </dgm:cxnLst>
  <dgm:bg/>
  <dgm:whole/>
  <dgm:extLst>
    <a:ext uri="http://schemas.microsoft.com/office/drawing/2008/diagram">
      <dsp:dataModelExt xmlns:dsp="http://schemas.microsoft.com/office/drawing/2008/diagram" xmlns="" relId="rId10"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0BB237FD-FC61-4BE1-8149-10AD4CB5B666}">
      <dsp:nvSpPr>
        <dsp:cNvPr id="0" name=""/>
        <dsp:cNvSpPr/>
      </dsp:nvSpPr>
      <dsp:spPr>
        <a:xfrm>
          <a:off x="4613" y="511662"/>
          <a:ext cx="1637853" cy="1637853"/>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lang="en-CA" sz="1600" kern="1200"/>
            <a:t>Understand Plagiarism</a:t>
          </a:r>
        </a:p>
      </dsp:txBody>
      <dsp:txXfrm>
        <a:off x="4613" y="511662"/>
        <a:ext cx="1637853" cy="1637853"/>
      </dsp:txXfrm>
    </dsp:sp>
    <dsp:sp modelId="{2908DC6B-8442-4D11-9316-B4BB165061BE}">
      <dsp:nvSpPr>
        <dsp:cNvPr id="0" name=""/>
        <dsp:cNvSpPr/>
      </dsp:nvSpPr>
      <dsp:spPr>
        <a:xfrm>
          <a:off x="348562" y="2282509"/>
          <a:ext cx="949955" cy="949955"/>
        </a:xfrm>
        <a:prstGeom prst="mathPlus">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lang="en-CA" sz="1300" kern="1200"/>
        </a:p>
      </dsp:txBody>
      <dsp:txXfrm>
        <a:off x="348562" y="2282509"/>
        <a:ext cx="949955" cy="949955"/>
      </dsp:txXfrm>
    </dsp:sp>
    <dsp:sp modelId="{AA6329FF-252C-4D1F-9111-35CC02BCCE87}">
      <dsp:nvSpPr>
        <dsp:cNvPr id="0" name=""/>
        <dsp:cNvSpPr/>
      </dsp:nvSpPr>
      <dsp:spPr>
        <a:xfrm>
          <a:off x="4613" y="3365458"/>
          <a:ext cx="1637853" cy="1637853"/>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lang="en-CA" sz="1600" kern="1200"/>
            <a:t>Academic, Moral, Ethical Implications of Plagiarism</a:t>
          </a:r>
        </a:p>
      </dsp:txBody>
      <dsp:txXfrm>
        <a:off x="4613" y="3365458"/>
        <a:ext cx="1637853" cy="1637853"/>
      </dsp:txXfrm>
    </dsp:sp>
    <dsp:sp modelId="{C5AB9342-0C4C-4D94-834C-78783CF1D35A}">
      <dsp:nvSpPr>
        <dsp:cNvPr id="0" name=""/>
        <dsp:cNvSpPr/>
      </dsp:nvSpPr>
      <dsp:spPr>
        <a:xfrm>
          <a:off x="1888145" y="2452846"/>
          <a:ext cx="520837" cy="60928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lang="en-CA" sz="1300" kern="1200"/>
        </a:p>
      </dsp:txBody>
      <dsp:txXfrm>
        <a:off x="1888145" y="2452846"/>
        <a:ext cx="520837" cy="609281"/>
      </dsp:txXfrm>
    </dsp:sp>
    <dsp:sp modelId="{B3925E07-8065-4CF2-9961-12BF0E6A05BE}">
      <dsp:nvSpPr>
        <dsp:cNvPr id="0" name=""/>
        <dsp:cNvSpPr/>
      </dsp:nvSpPr>
      <dsp:spPr>
        <a:xfrm>
          <a:off x="2625179" y="1119633"/>
          <a:ext cx="3275707" cy="3275707"/>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6990" tIns="46990" rIns="46990" bIns="46990" numCol="1" spcCol="1270" anchor="ctr" anchorCtr="0">
          <a:noAutofit/>
        </a:bodyPr>
        <a:lstStyle/>
        <a:p>
          <a:pPr lvl="0" algn="ctr" defTabSz="1644650">
            <a:lnSpc>
              <a:spcPct val="90000"/>
            </a:lnSpc>
            <a:spcBef>
              <a:spcPct val="0"/>
            </a:spcBef>
            <a:spcAft>
              <a:spcPct val="35000"/>
            </a:spcAft>
          </a:pPr>
          <a:r>
            <a:rPr lang="en-CA" sz="3700" kern="1200"/>
            <a:t>Prevent Students from Plagiarizing</a:t>
          </a:r>
        </a:p>
      </dsp:txBody>
      <dsp:txXfrm>
        <a:off x="2625179" y="1119633"/>
        <a:ext cx="3275707" cy="3275707"/>
      </dsp:txXfrm>
    </dsp:sp>
  </dsp:spTree>
</dsp:drawing>
</file>

<file path=word/diagrams/layout1.xml><?xml version="1.0" encoding="utf-8"?>
<dgm:layoutDef xmlns:dgm="http://schemas.openxmlformats.org/drawingml/2006/diagram" xmlns:a="http://schemas.openxmlformats.org/drawingml/2006/main" uniqueId="urn:microsoft.com/office/officeart/2005/8/layout/equation2">
  <dgm:title val=""/>
  <dgm:desc val=""/>
  <dgm:catLst>
    <dgm:cat type="relationship" pri="18000"/>
    <dgm:cat type="process" pri="26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param type="linDir" val="fromL"/>
          <dgm:param type="fallback" val="2D"/>
        </dgm:alg>
      </dgm:if>
      <dgm:else name="Name3">
        <dgm:alg type="lin">
          <dgm:param type="linDir" val="fromR"/>
          <dgm:param type="fallback" val="2D"/>
        </dgm:alg>
      </dgm:else>
    </dgm:choose>
    <dgm:shape xmlns:r="http://schemas.openxmlformats.org/officeDocument/2006/relationships" r:blip="">
      <dgm:adjLst/>
    </dgm:shape>
    <dgm:presOf/>
    <dgm:choose name="Name4">
      <dgm:if name="Name5" axis="ch" ptType="node" func="cnt" op="gte" val="3">
        <dgm:constrLst>
          <dgm:constr type="h" for="des" forName="node" refType="w" fact="0.5"/>
          <dgm:constr type="w" for="ch" forName="lastNode" refType="w"/>
          <dgm:constr type="w" for="des" forName="node" refType="h" refFor="des" refForName="node"/>
          <dgm:constr type="w" for="ch" forName="sibTransLast" refType="h" refFor="des" refForName="node" fact="0.6"/>
          <dgm:constr type="h" for="des" forName="sibTrans" refType="h" refFor="des" refForName="node" op="equ" fact="0.58"/>
          <dgm:constr type="w" for="des" forName="sibTrans" refType="h" refFor="des" refForName="sibTrans" op="equ"/>
          <dgm:constr type="primFontSz" for="ch" forName="lastNode" op="equ" val="65"/>
          <dgm:constr type="primFontSz" for="des" forName="node" op="equ" val="65"/>
          <dgm:constr type="primFontSz" for="des" forName="sibTrans" val="55"/>
          <dgm:constr type="primFontSz" for="des" forName="sibTrans" refType="primFontSz" refFor="des" refForName="node" op="lte" fact="0.8"/>
          <dgm:constr type="primFontSz" for="des" forName="connectorText" refType="primFontSz" refFor="des" refForName="node" op="lte" fact="0.8"/>
          <dgm:constr type="primFontSz" for="des" forName="connectorText" refType="primFontSz" refFor="des" refForName="sibTrans" op="equ"/>
          <dgm:constr type="h" for="des" forName="spacerT" refType="h" refFor="des" refForName="sibTrans" fact="0.14"/>
          <dgm:constr type="h" for="des" forName="spacerB" refType="h" refFor="des" refForName="sibTrans" fact="0.14"/>
        </dgm:constrLst>
      </dgm:if>
      <dgm:else name="Name6">
        <dgm:constrLst>
          <dgm:constr type="h" for="des" forName="node" refType="w"/>
          <dgm:constr type="w" for="ch" forName="lastNode" refType="w"/>
          <dgm:constr type="w" for="des" forName="node" refType="h" refFor="des" refForName="node"/>
          <dgm:constr type="w" for="ch" forName="sibTransLast" refType="h" refFor="des" refForName="node" fact="0.6"/>
          <dgm:constr type="h" for="des" forName="sibTrans" refType="h" refFor="des" refForName="node" op="equ" fact="0.58"/>
          <dgm:constr type="w" for="des" forName="sibTrans" refType="h" refFor="des" refForName="sibTrans" op="equ"/>
          <dgm:constr type="primFontSz" for="des" forName="node" val="65"/>
          <dgm:constr type="primFontSz" for="ch" forName="lastNode" refType="primFontSz" refFor="des" refForName="node" op="equ"/>
          <dgm:constr type="primFontSz" for="des" forName="sibTrans" val="55"/>
          <dgm:constr type="primFontSz" for="des" forName="connectorText" refType="primFontSz" refFor="des" refForName="node" op="lte" fact="0.8"/>
          <dgm:constr type="primFontSz" for="des" forName="connectorText" refType="primFontSz" refFor="des" refForName="sibTrans" op="equ"/>
          <dgm:constr type="h" for="des" forName="spacerT" refType="h" refFor="des" refForName="sibTrans" fact="0.14"/>
          <dgm:constr type="h" for="des" forName="spacerB" refType="h" refFor="des" refForName="sibTrans" fact="0.14"/>
        </dgm:constrLst>
      </dgm:else>
    </dgm:choose>
    <dgm:ruleLst/>
    <dgm:choose name="Name7">
      <dgm:if name="Name8" axis="ch" ptType="node" func="cnt" op="gte" val="1">
        <dgm:layoutNode name="vNodes">
          <dgm:alg type="lin">
            <dgm:param type="linDir" val="fromT"/>
            <dgm:param type="fallback" val="2D"/>
          </dgm:alg>
          <dgm:shape xmlns:r="http://schemas.openxmlformats.org/officeDocument/2006/relationships" r:blip="">
            <dgm:adjLst/>
          </dgm:shape>
          <dgm:presOf/>
          <dgm:constrLst/>
          <dgm:ruleLst/>
          <dgm:forEach name="Name9" axis="ch" ptType="node">
            <dgm:choose name="Name10">
              <dgm:if name="Name11" axis="self" func="revPos" op="neq" val="1">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choose name="Name12">
                  <dgm:if name="Name13" axis="self" ptType="node" func="revPos" op="gt" val="2">
                    <dgm:forEach name="sibTransForEach" axis="followSib" ptType="sibTrans" cnt="1">
                      <dgm:layoutNode name="spacerT">
                        <dgm:alg type="sp"/>
                        <dgm:shape xmlns:r="http://schemas.openxmlformats.org/officeDocument/2006/relationships" r:blip="">
                          <dgm:adjLst/>
                        </dgm:shape>
                        <dgm:presOf axis="self"/>
                        <dgm:constrLst/>
                        <dgm:ruleLst/>
                      </dgm:layoutNode>
                      <dgm:layoutNode name="sibTrans">
                        <dgm:alg type="tx"/>
                        <dgm:shape xmlns:r="http://schemas.openxmlformats.org/officeDocument/2006/relationships" type="mathPlus" r:blip="">
                          <dgm:adjLst/>
                        </dgm:shape>
                        <dgm:presOf axis="self"/>
                        <dgm:constrLst>
                          <dgm:constr type="h" refType="w"/>
                          <dgm:constr type="lMarg"/>
                          <dgm:constr type="rMarg"/>
                          <dgm:constr type="tMarg"/>
                          <dgm:constr type="bMarg"/>
                        </dgm:constrLst>
                        <dgm:ruleLst>
                          <dgm:rule type="primFontSz" val="5" fact="NaN" max="NaN"/>
                        </dgm:ruleLst>
                      </dgm:layoutNode>
                      <dgm:layoutNode name="spacerB">
                        <dgm:alg type="sp"/>
                        <dgm:shape xmlns:r="http://schemas.openxmlformats.org/officeDocument/2006/relationships" r:blip="">
                          <dgm:adjLst/>
                        </dgm:shape>
                        <dgm:presOf axis="self"/>
                        <dgm:constrLst/>
                        <dgm:ruleLst/>
                      </dgm:layoutNode>
                    </dgm:forEach>
                  </dgm:if>
                  <dgm:else name="Name14"/>
                </dgm:choose>
              </dgm:if>
              <dgm:else name="Name15"/>
            </dgm:choose>
          </dgm:forEach>
        </dgm:layoutNode>
        <dgm:choose name="Name16">
          <dgm:if name="Name17" axis="ch" ptType="node" func="cnt" op="gt" val="1">
            <dgm:layoutNode name="sibTransLast">
              <dgm:alg type="conn">
                <dgm:param type="begPts" val="auto"/>
                <dgm:param type="endPts" val="auto"/>
                <dgm:param type="srcNode" val="vNodes"/>
                <dgm:param type="dstNode" val="lastNode"/>
              </dgm:alg>
              <dgm:shape xmlns:r="http://schemas.openxmlformats.org/officeDocument/2006/relationships" type="conn" r:blip="">
                <dgm:adjLst/>
              </dgm:shape>
              <dgm:presOf axis="ch" ptType="sibTrans" st="-1" cnt="1"/>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ch desOrSelf" ptType="sibTrans sibTrans" st="-1 1" cnt="1 0"/>
                <dgm:constrLst>
                  <dgm:constr type="lMarg"/>
                  <dgm:constr type="rMarg"/>
                  <dgm:constr type="tMarg"/>
                  <dgm:constr type="bMarg"/>
                </dgm:constrLst>
                <dgm:ruleLst>
                  <dgm:rule type="primFontSz" val="5" fact="NaN" max="NaN"/>
                </dgm:ruleLst>
              </dgm:layoutNode>
            </dgm:layoutNode>
          </dgm:if>
          <dgm:else name="Name18"/>
        </dgm:choose>
        <dgm:layoutNode name="lastNode">
          <dgm:varLst>
            <dgm:bulletEnabled val="1"/>
          </dgm:varLst>
          <dgm:alg type="tx">
            <dgm:param type="txAnchorVertCh" val="mid"/>
          </dgm:alg>
          <dgm:shape xmlns:r="http://schemas.openxmlformats.org/officeDocument/2006/relationships" type="ellipse" r:blip="">
            <dgm:adjLst/>
          </dgm:shape>
          <dgm:presOf axis="ch desOrSelf" ptType="node node" st="-1 1" cnt="1 0"/>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if>
      <dgm:else name="Name19"/>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3DDE05-6FBF-4082-B196-9E157F871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660</Words>
  <Characters>3764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Province of N.B.</Company>
  <LinksUpToDate>false</LinksUpToDate>
  <CharactersWithSpaces>4416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sugarbutt</dc:creator>
  <cp:lastModifiedBy>Province of NS</cp:lastModifiedBy>
  <cp:revision>2</cp:revision>
  <dcterms:created xsi:type="dcterms:W3CDTF">2012-07-05T17:27:00Z</dcterms:created>
  <dcterms:modified xsi:type="dcterms:W3CDTF">2012-07-05T17:27:00Z</dcterms:modified>
</cp:coreProperties>
</file>